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639033" w14:textId="77777777" w:rsidR="008B6DA3" w:rsidRPr="00E65D72" w:rsidRDefault="008B6DA3" w:rsidP="008B6DA3">
      <w:pPr>
        <w:spacing w:after="0" w:line="259" w:lineRule="auto"/>
        <w:ind w:left="1" w:firstLine="0"/>
        <w:rPr>
          <w:color w:val="auto"/>
        </w:rPr>
      </w:pPr>
    </w:p>
    <w:p w14:paraId="039FAC0E" w14:textId="77777777" w:rsidR="008B6DA3" w:rsidRPr="00E65D72" w:rsidRDefault="008B6DA3" w:rsidP="008B6DA3">
      <w:pPr>
        <w:spacing w:after="0" w:line="259" w:lineRule="auto"/>
        <w:ind w:left="1" w:firstLine="0"/>
        <w:jc w:val="center"/>
        <w:rPr>
          <w:color w:val="auto"/>
        </w:rPr>
      </w:pPr>
      <w:r w:rsidRPr="00E65D72">
        <w:rPr>
          <w:color w:val="auto"/>
        </w:rPr>
        <w:t xml:space="preserve"> </w:t>
      </w:r>
    </w:p>
    <w:p w14:paraId="1F98390E" w14:textId="77777777" w:rsidR="008B6DA3" w:rsidRPr="00E65D72" w:rsidRDefault="008B6DA3" w:rsidP="008B6DA3">
      <w:pPr>
        <w:spacing w:after="0" w:line="259" w:lineRule="auto"/>
        <w:ind w:left="0" w:firstLine="0"/>
        <w:rPr>
          <w:color w:val="auto"/>
        </w:rPr>
      </w:pPr>
      <w:r w:rsidRPr="00E65D72">
        <w:rPr>
          <w:color w:val="auto"/>
        </w:rPr>
        <w:t xml:space="preserve"> </w:t>
      </w:r>
    </w:p>
    <w:p w14:paraId="2DD188C2" w14:textId="77777777" w:rsidR="008B6DA3" w:rsidRPr="00E65D72" w:rsidRDefault="008B6DA3" w:rsidP="008B6DA3">
      <w:pPr>
        <w:spacing w:after="405" w:line="259" w:lineRule="auto"/>
        <w:ind w:left="0" w:firstLine="0"/>
        <w:rPr>
          <w:color w:val="auto"/>
        </w:rPr>
      </w:pPr>
      <w:r w:rsidRPr="00E65D72">
        <w:rPr>
          <w:color w:val="auto"/>
        </w:rPr>
        <w:t xml:space="preserve"> </w:t>
      </w:r>
    </w:p>
    <w:p w14:paraId="5A783691" w14:textId="77777777" w:rsidR="008B6DA3" w:rsidRPr="00E65D72" w:rsidRDefault="008B6DA3" w:rsidP="008B6DA3">
      <w:pPr>
        <w:spacing w:after="0" w:line="326" w:lineRule="auto"/>
        <w:ind w:right="2297"/>
        <w:jc w:val="center"/>
        <w:rPr>
          <w:b/>
          <w:color w:val="auto"/>
          <w:sz w:val="48"/>
        </w:rPr>
      </w:pPr>
      <w:r w:rsidRPr="00E65D72">
        <w:rPr>
          <w:b/>
          <w:color w:val="auto"/>
          <w:sz w:val="48"/>
        </w:rPr>
        <w:t>VEDLEGG 1 TEKNISK BESKRIVELSE</w:t>
      </w:r>
    </w:p>
    <w:p w14:paraId="50D24C70" w14:textId="77777777" w:rsidR="008B6DA3" w:rsidRPr="00E65D72" w:rsidRDefault="008B6DA3" w:rsidP="008B6DA3">
      <w:pPr>
        <w:spacing w:after="0" w:line="326" w:lineRule="auto"/>
        <w:ind w:right="2297"/>
        <w:jc w:val="center"/>
        <w:rPr>
          <w:color w:val="auto"/>
        </w:rPr>
      </w:pPr>
      <w:r w:rsidRPr="00E65D72">
        <w:rPr>
          <w:color w:val="auto"/>
          <w:sz w:val="36"/>
        </w:rPr>
        <w:t>Flerbrukshall Bjørnevatn</w:t>
      </w:r>
    </w:p>
    <w:p w14:paraId="2ECB56E1" w14:textId="77777777" w:rsidR="008B6DA3" w:rsidRPr="00E65D72" w:rsidRDefault="008B6DA3" w:rsidP="008B6DA3">
      <w:pPr>
        <w:spacing w:after="430" w:line="259" w:lineRule="auto"/>
        <w:ind w:left="1901" w:firstLine="0"/>
        <w:rPr>
          <w:color w:val="auto"/>
        </w:rPr>
      </w:pPr>
    </w:p>
    <w:p w14:paraId="49D0C8AF" w14:textId="77777777" w:rsidR="008B6DA3" w:rsidRPr="00E65D72" w:rsidRDefault="008B6DA3" w:rsidP="008B6DA3">
      <w:pPr>
        <w:spacing w:after="85" w:line="259" w:lineRule="auto"/>
        <w:ind w:left="0" w:firstLine="0"/>
        <w:jc w:val="center"/>
        <w:rPr>
          <w:color w:val="auto"/>
        </w:rPr>
      </w:pPr>
      <w:r w:rsidRPr="00E65D72">
        <w:rPr>
          <w:color w:val="auto"/>
          <w:sz w:val="36"/>
        </w:rPr>
        <w:t xml:space="preserve"> </w:t>
      </w:r>
    </w:p>
    <w:p w14:paraId="69AFBE55" w14:textId="77777777" w:rsidR="008B6DA3" w:rsidRPr="00E65D72" w:rsidRDefault="008B6DA3" w:rsidP="008B6DA3">
      <w:pPr>
        <w:spacing w:after="0" w:line="259" w:lineRule="auto"/>
        <w:ind w:left="0" w:firstLine="0"/>
        <w:jc w:val="right"/>
        <w:rPr>
          <w:color w:val="auto"/>
        </w:rPr>
      </w:pPr>
      <w:r w:rsidRPr="00E65D72">
        <w:rPr>
          <w:noProof/>
          <w:color w:val="auto"/>
          <w:sz w:val="36"/>
        </w:rPr>
        <w:drawing>
          <wp:inline distT="0" distB="0" distL="0" distR="0" wp14:anchorId="30E94CFD" wp14:editId="013B6500">
            <wp:extent cx="5793740" cy="2419985"/>
            <wp:effectExtent l="0" t="0" r="0" b="0"/>
            <wp:docPr id="1162299490"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299490" name=""/>
                    <pic:cNvPicPr/>
                  </pic:nvPicPr>
                  <pic:blipFill>
                    <a:blip r:embed="rId5"/>
                    <a:stretch>
                      <a:fillRect/>
                    </a:stretch>
                  </pic:blipFill>
                  <pic:spPr>
                    <a:xfrm>
                      <a:off x="0" y="0"/>
                      <a:ext cx="5793740" cy="2419985"/>
                    </a:xfrm>
                    <a:prstGeom prst="rect">
                      <a:avLst/>
                    </a:prstGeom>
                  </pic:spPr>
                </pic:pic>
              </a:graphicData>
            </a:graphic>
          </wp:inline>
        </w:drawing>
      </w:r>
      <w:r w:rsidRPr="00E65D72">
        <w:rPr>
          <w:color w:val="auto"/>
          <w:sz w:val="36"/>
        </w:rPr>
        <w:t xml:space="preserve"> </w:t>
      </w:r>
    </w:p>
    <w:p w14:paraId="1625BE24" w14:textId="77777777" w:rsidR="008B6DA3" w:rsidRPr="00E65D72" w:rsidRDefault="008B6DA3" w:rsidP="008B6DA3">
      <w:pPr>
        <w:spacing w:after="353" w:line="259" w:lineRule="auto"/>
        <w:ind w:left="0" w:firstLine="0"/>
        <w:rPr>
          <w:color w:val="auto"/>
        </w:rPr>
      </w:pPr>
      <w:r w:rsidRPr="00E65D72">
        <w:rPr>
          <w:i/>
          <w:color w:val="auto"/>
          <w:sz w:val="18"/>
        </w:rPr>
        <w:t xml:space="preserve">Illustrasjonsbilde hall </w:t>
      </w:r>
    </w:p>
    <w:p w14:paraId="40FC16D6" w14:textId="77777777" w:rsidR="008B6DA3" w:rsidRPr="00E65D72" w:rsidRDefault="008B6DA3" w:rsidP="008B6DA3">
      <w:pPr>
        <w:spacing w:after="159" w:line="259" w:lineRule="auto"/>
        <w:ind w:left="0" w:firstLine="0"/>
        <w:jc w:val="center"/>
        <w:rPr>
          <w:color w:val="auto"/>
          <w:sz w:val="36"/>
        </w:rPr>
      </w:pPr>
    </w:p>
    <w:p w14:paraId="2204EC95" w14:textId="77777777" w:rsidR="008B6DA3" w:rsidRPr="00E65D72" w:rsidRDefault="008B6DA3" w:rsidP="008B6DA3">
      <w:pPr>
        <w:spacing w:after="159" w:line="259" w:lineRule="auto"/>
        <w:ind w:left="0" w:firstLine="0"/>
        <w:jc w:val="center"/>
        <w:rPr>
          <w:color w:val="auto"/>
          <w:sz w:val="36"/>
        </w:rPr>
      </w:pPr>
    </w:p>
    <w:p w14:paraId="31F4C5A1" w14:textId="77777777" w:rsidR="008B6DA3" w:rsidRPr="00E65D72" w:rsidRDefault="008B6DA3" w:rsidP="008B6DA3">
      <w:pPr>
        <w:spacing w:after="159" w:line="259" w:lineRule="auto"/>
        <w:ind w:left="0" w:firstLine="0"/>
        <w:jc w:val="center"/>
        <w:rPr>
          <w:color w:val="auto"/>
          <w:sz w:val="36"/>
        </w:rPr>
      </w:pPr>
    </w:p>
    <w:p w14:paraId="164E7F7E" w14:textId="77777777" w:rsidR="008B6DA3" w:rsidRPr="00E65D72" w:rsidRDefault="008B6DA3" w:rsidP="008B6DA3">
      <w:pPr>
        <w:spacing w:after="159" w:line="259" w:lineRule="auto"/>
        <w:ind w:left="0" w:firstLine="0"/>
        <w:jc w:val="center"/>
        <w:rPr>
          <w:color w:val="auto"/>
          <w:sz w:val="36"/>
        </w:rPr>
      </w:pPr>
    </w:p>
    <w:p w14:paraId="5C7DBB9F" w14:textId="77777777" w:rsidR="008B6DA3" w:rsidRPr="00E65D72" w:rsidRDefault="008B6DA3" w:rsidP="008B6DA3">
      <w:pPr>
        <w:spacing w:after="159" w:line="259" w:lineRule="auto"/>
        <w:ind w:left="0" w:firstLine="0"/>
        <w:jc w:val="center"/>
        <w:rPr>
          <w:color w:val="auto"/>
          <w:sz w:val="36"/>
        </w:rPr>
      </w:pPr>
    </w:p>
    <w:p w14:paraId="5E939B1A" w14:textId="77777777" w:rsidR="008B6DA3" w:rsidRPr="00E65D72" w:rsidRDefault="008B6DA3" w:rsidP="008B6DA3">
      <w:pPr>
        <w:spacing w:after="0" w:line="259" w:lineRule="auto"/>
        <w:ind w:left="0" w:firstLine="0"/>
        <w:jc w:val="center"/>
        <w:rPr>
          <w:color w:val="auto"/>
        </w:rPr>
      </w:pPr>
      <w:r w:rsidRPr="00E65D72">
        <w:rPr>
          <w:color w:val="auto"/>
          <w:sz w:val="36"/>
        </w:rPr>
        <w:t xml:space="preserve"> </w:t>
      </w:r>
    </w:p>
    <w:sdt>
      <w:sdtPr>
        <w:rPr>
          <w:rFonts w:ascii="Calibri" w:eastAsia="Calibri" w:hAnsi="Calibri" w:cs="Calibri"/>
          <w:color w:val="auto"/>
          <w:kern w:val="2"/>
          <w:sz w:val="22"/>
          <w:szCs w:val="24"/>
          <w14:ligatures w14:val="standardContextual"/>
        </w:rPr>
        <w:id w:val="342829165"/>
        <w:docPartObj>
          <w:docPartGallery w:val="Table of Contents"/>
          <w:docPartUnique/>
        </w:docPartObj>
      </w:sdtPr>
      <w:sdtEndPr>
        <w:rPr>
          <w:b/>
          <w:bCs/>
        </w:rPr>
      </w:sdtEndPr>
      <w:sdtContent>
        <w:p w14:paraId="5FB21434" w14:textId="77777777" w:rsidR="008B6DA3" w:rsidRPr="00E65D72" w:rsidRDefault="008B6DA3" w:rsidP="008B6DA3">
          <w:pPr>
            <w:pStyle w:val="Overskriftforinnholdsfortegnelse"/>
            <w:rPr>
              <w:color w:val="auto"/>
            </w:rPr>
          </w:pPr>
          <w:r w:rsidRPr="00E65D72">
            <w:rPr>
              <w:color w:val="auto"/>
            </w:rPr>
            <w:t>Innhold</w:t>
          </w:r>
        </w:p>
        <w:p w14:paraId="4DBDEDF9" w14:textId="77777777" w:rsidR="008B6DA3" w:rsidRPr="00E65D72" w:rsidRDefault="008B6DA3" w:rsidP="008B6DA3">
          <w:pPr>
            <w:pStyle w:val="INNH1"/>
            <w:tabs>
              <w:tab w:val="right" w:leader="dot" w:pos="9114"/>
            </w:tabs>
            <w:rPr>
              <w:rFonts w:asciiTheme="minorHAnsi" w:eastAsiaTheme="minorEastAsia" w:hAnsiTheme="minorHAnsi" w:cstheme="minorBidi"/>
              <w:noProof/>
              <w:color w:val="auto"/>
              <w:sz w:val="24"/>
            </w:rPr>
          </w:pPr>
          <w:r w:rsidRPr="00E65D72">
            <w:rPr>
              <w:color w:val="auto"/>
            </w:rPr>
            <w:fldChar w:fldCharType="begin"/>
          </w:r>
          <w:r w:rsidRPr="00E65D72">
            <w:rPr>
              <w:color w:val="auto"/>
            </w:rPr>
            <w:instrText xml:space="preserve"> TOC \o "1-3" \h \z \u </w:instrText>
          </w:r>
          <w:r w:rsidRPr="00E65D72">
            <w:rPr>
              <w:color w:val="auto"/>
            </w:rPr>
            <w:fldChar w:fldCharType="separate"/>
          </w:r>
          <w:hyperlink w:anchor="_Toc233186014" w:history="1">
            <w:r w:rsidRPr="00E65D72">
              <w:rPr>
                <w:rStyle w:val="Hyperkobling"/>
                <w:noProof/>
                <w:color w:val="auto"/>
              </w:rPr>
              <w:t>1</w:t>
            </w:r>
            <w:r w:rsidRPr="00E65D72">
              <w:rPr>
                <w:rStyle w:val="Hyperkobling"/>
                <w:rFonts w:ascii="Arial" w:eastAsia="Arial" w:hAnsi="Arial" w:cs="Arial"/>
                <w:b/>
                <w:noProof/>
                <w:color w:val="auto"/>
              </w:rPr>
              <w:t xml:space="preserve"> </w:t>
            </w:r>
            <w:r w:rsidRPr="00E65D72">
              <w:rPr>
                <w:rStyle w:val="Hyperkobling"/>
                <w:noProof/>
                <w:color w:val="auto"/>
              </w:rPr>
              <w:t>LEVERANSENS OMFANG</w:t>
            </w:r>
            <w:r w:rsidRPr="00E65D72">
              <w:rPr>
                <w:noProof/>
                <w:webHidden/>
                <w:color w:val="auto"/>
              </w:rPr>
              <w:tab/>
            </w:r>
            <w:r w:rsidRPr="00E65D72">
              <w:rPr>
                <w:noProof/>
                <w:webHidden/>
                <w:color w:val="auto"/>
              </w:rPr>
              <w:fldChar w:fldCharType="begin"/>
            </w:r>
            <w:r w:rsidRPr="00E65D72">
              <w:rPr>
                <w:noProof/>
                <w:webHidden/>
                <w:color w:val="auto"/>
              </w:rPr>
              <w:instrText xml:space="preserve"> PAGEREF _Toc233186014 \h </w:instrText>
            </w:r>
            <w:r w:rsidRPr="00E65D72">
              <w:rPr>
                <w:noProof/>
                <w:webHidden/>
                <w:color w:val="auto"/>
              </w:rPr>
            </w:r>
            <w:r w:rsidRPr="00E65D72">
              <w:rPr>
                <w:noProof/>
                <w:webHidden/>
                <w:color w:val="auto"/>
              </w:rPr>
              <w:fldChar w:fldCharType="separate"/>
            </w:r>
            <w:r w:rsidRPr="00E65D72">
              <w:rPr>
                <w:noProof/>
                <w:webHidden/>
                <w:color w:val="auto"/>
              </w:rPr>
              <w:t>4</w:t>
            </w:r>
            <w:r w:rsidRPr="00E65D72">
              <w:rPr>
                <w:noProof/>
                <w:webHidden/>
                <w:color w:val="auto"/>
              </w:rPr>
              <w:fldChar w:fldCharType="end"/>
            </w:r>
          </w:hyperlink>
        </w:p>
        <w:p w14:paraId="0A5F568E" w14:textId="77777777" w:rsidR="008B6DA3" w:rsidRPr="00E65D72" w:rsidRDefault="008B6DA3" w:rsidP="008B6DA3">
          <w:pPr>
            <w:pStyle w:val="INNH2"/>
            <w:tabs>
              <w:tab w:val="right" w:leader="dot" w:pos="9114"/>
            </w:tabs>
            <w:rPr>
              <w:rFonts w:asciiTheme="minorHAnsi" w:eastAsiaTheme="minorEastAsia" w:hAnsiTheme="minorHAnsi" w:cstheme="minorBidi"/>
              <w:noProof/>
              <w:color w:val="auto"/>
              <w:sz w:val="24"/>
            </w:rPr>
          </w:pPr>
          <w:hyperlink w:anchor="_Toc233186015" w:history="1">
            <w:r w:rsidRPr="00E65D72">
              <w:rPr>
                <w:rStyle w:val="Hyperkobling"/>
                <w:noProof/>
                <w:color w:val="auto"/>
              </w:rPr>
              <w:t>1.1</w:t>
            </w:r>
            <w:r w:rsidRPr="00E65D72">
              <w:rPr>
                <w:rStyle w:val="Hyperkobling"/>
                <w:rFonts w:ascii="Arial" w:eastAsia="Arial" w:hAnsi="Arial" w:cs="Arial"/>
                <w:b/>
                <w:noProof/>
                <w:color w:val="auto"/>
              </w:rPr>
              <w:t xml:space="preserve"> </w:t>
            </w:r>
            <w:r w:rsidRPr="00E65D72">
              <w:rPr>
                <w:rStyle w:val="Hyperkobling"/>
                <w:noProof/>
                <w:color w:val="auto"/>
              </w:rPr>
              <w:t>GENERELT</w:t>
            </w:r>
            <w:r w:rsidRPr="00E65D72">
              <w:rPr>
                <w:noProof/>
                <w:webHidden/>
                <w:color w:val="auto"/>
              </w:rPr>
              <w:tab/>
            </w:r>
            <w:r w:rsidRPr="00E65D72">
              <w:rPr>
                <w:noProof/>
                <w:webHidden/>
                <w:color w:val="auto"/>
              </w:rPr>
              <w:fldChar w:fldCharType="begin"/>
            </w:r>
            <w:r w:rsidRPr="00E65D72">
              <w:rPr>
                <w:noProof/>
                <w:webHidden/>
                <w:color w:val="auto"/>
              </w:rPr>
              <w:instrText xml:space="preserve"> PAGEREF _Toc233186015 \h </w:instrText>
            </w:r>
            <w:r w:rsidRPr="00E65D72">
              <w:rPr>
                <w:noProof/>
                <w:webHidden/>
                <w:color w:val="auto"/>
              </w:rPr>
            </w:r>
            <w:r w:rsidRPr="00E65D72">
              <w:rPr>
                <w:noProof/>
                <w:webHidden/>
                <w:color w:val="auto"/>
              </w:rPr>
              <w:fldChar w:fldCharType="separate"/>
            </w:r>
            <w:r w:rsidRPr="00E65D72">
              <w:rPr>
                <w:noProof/>
                <w:webHidden/>
                <w:color w:val="auto"/>
              </w:rPr>
              <w:t>4</w:t>
            </w:r>
            <w:r w:rsidRPr="00E65D72">
              <w:rPr>
                <w:noProof/>
                <w:webHidden/>
                <w:color w:val="auto"/>
              </w:rPr>
              <w:fldChar w:fldCharType="end"/>
            </w:r>
          </w:hyperlink>
        </w:p>
        <w:p w14:paraId="06884B0C" w14:textId="77777777" w:rsidR="008B6DA3" w:rsidRPr="00E65D72" w:rsidRDefault="008B6DA3" w:rsidP="008B6DA3">
          <w:pPr>
            <w:pStyle w:val="INNH2"/>
            <w:tabs>
              <w:tab w:val="right" w:leader="dot" w:pos="9114"/>
            </w:tabs>
            <w:rPr>
              <w:rFonts w:asciiTheme="minorHAnsi" w:eastAsiaTheme="minorEastAsia" w:hAnsiTheme="minorHAnsi" w:cstheme="minorBidi"/>
              <w:noProof/>
              <w:color w:val="auto"/>
              <w:sz w:val="24"/>
            </w:rPr>
          </w:pPr>
          <w:hyperlink w:anchor="_Toc233186016" w:history="1">
            <w:r w:rsidRPr="00E65D72">
              <w:rPr>
                <w:rStyle w:val="Hyperkobling"/>
                <w:noProof/>
                <w:color w:val="auto"/>
              </w:rPr>
              <w:t>1.2</w:t>
            </w:r>
            <w:r w:rsidRPr="00E65D72">
              <w:rPr>
                <w:rStyle w:val="Hyperkobling"/>
                <w:rFonts w:ascii="Arial" w:eastAsia="Arial" w:hAnsi="Arial" w:cs="Arial"/>
                <w:b/>
                <w:noProof/>
                <w:color w:val="auto"/>
              </w:rPr>
              <w:t xml:space="preserve"> </w:t>
            </w:r>
            <w:r w:rsidRPr="00E65D72">
              <w:rPr>
                <w:rStyle w:val="Hyperkobling"/>
                <w:noProof/>
                <w:color w:val="auto"/>
              </w:rPr>
              <w:t>RIGG OG DRIFT</w:t>
            </w:r>
            <w:r w:rsidRPr="00E65D72">
              <w:rPr>
                <w:noProof/>
                <w:webHidden/>
                <w:color w:val="auto"/>
              </w:rPr>
              <w:tab/>
            </w:r>
            <w:r w:rsidRPr="00E65D72">
              <w:rPr>
                <w:noProof/>
                <w:webHidden/>
                <w:color w:val="auto"/>
              </w:rPr>
              <w:fldChar w:fldCharType="begin"/>
            </w:r>
            <w:r w:rsidRPr="00E65D72">
              <w:rPr>
                <w:noProof/>
                <w:webHidden/>
                <w:color w:val="auto"/>
              </w:rPr>
              <w:instrText xml:space="preserve"> PAGEREF _Toc233186016 \h </w:instrText>
            </w:r>
            <w:r w:rsidRPr="00E65D72">
              <w:rPr>
                <w:noProof/>
                <w:webHidden/>
                <w:color w:val="auto"/>
              </w:rPr>
            </w:r>
            <w:r w:rsidRPr="00E65D72">
              <w:rPr>
                <w:noProof/>
                <w:webHidden/>
                <w:color w:val="auto"/>
              </w:rPr>
              <w:fldChar w:fldCharType="separate"/>
            </w:r>
            <w:r w:rsidRPr="00E65D72">
              <w:rPr>
                <w:noProof/>
                <w:webHidden/>
                <w:color w:val="auto"/>
              </w:rPr>
              <w:t>5</w:t>
            </w:r>
            <w:r w:rsidRPr="00E65D72">
              <w:rPr>
                <w:noProof/>
                <w:webHidden/>
                <w:color w:val="auto"/>
              </w:rPr>
              <w:fldChar w:fldCharType="end"/>
            </w:r>
          </w:hyperlink>
        </w:p>
        <w:p w14:paraId="35B3CD72" w14:textId="77777777" w:rsidR="008B6DA3" w:rsidRPr="00E65D72" w:rsidRDefault="008B6DA3" w:rsidP="008B6DA3">
          <w:pPr>
            <w:pStyle w:val="INNH2"/>
            <w:tabs>
              <w:tab w:val="right" w:leader="dot" w:pos="9114"/>
            </w:tabs>
            <w:rPr>
              <w:rFonts w:asciiTheme="minorHAnsi" w:eastAsiaTheme="minorEastAsia" w:hAnsiTheme="minorHAnsi" w:cstheme="minorBidi"/>
              <w:noProof/>
              <w:color w:val="auto"/>
              <w:sz w:val="24"/>
            </w:rPr>
          </w:pPr>
          <w:hyperlink w:anchor="_Toc233186017" w:history="1">
            <w:r w:rsidRPr="00E65D72">
              <w:rPr>
                <w:rStyle w:val="Hyperkobling"/>
                <w:noProof/>
                <w:color w:val="auto"/>
              </w:rPr>
              <w:t>1.3</w:t>
            </w:r>
            <w:r w:rsidRPr="00E65D72">
              <w:rPr>
                <w:rStyle w:val="Hyperkobling"/>
                <w:rFonts w:ascii="Arial" w:eastAsia="Arial" w:hAnsi="Arial" w:cs="Arial"/>
                <w:b/>
                <w:noProof/>
                <w:color w:val="auto"/>
              </w:rPr>
              <w:t xml:space="preserve"> </w:t>
            </w:r>
            <w:r w:rsidRPr="00E65D72">
              <w:rPr>
                <w:rStyle w:val="Hyperkobling"/>
                <w:noProof/>
                <w:color w:val="auto"/>
              </w:rPr>
              <w:t>MILJØKRAV</w:t>
            </w:r>
            <w:r w:rsidRPr="00E65D72">
              <w:rPr>
                <w:noProof/>
                <w:webHidden/>
                <w:color w:val="auto"/>
              </w:rPr>
              <w:tab/>
            </w:r>
            <w:r w:rsidRPr="00E65D72">
              <w:rPr>
                <w:noProof/>
                <w:webHidden/>
                <w:color w:val="auto"/>
              </w:rPr>
              <w:fldChar w:fldCharType="begin"/>
            </w:r>
            <w:r w:rsidRPr="00E65D72">
              <w:rPr>
                <w:noProof/>
                <w:webHidden/>
                <w:color w:val="auto"/>
              </w:rPr>
              <w:instrText xml:space="preserve"> PAGEREF _Toc233186017 \h </w:instrText>
            </w:r>
            <w:r w:rsidRPr="00E65D72">
              <w:rPr>
                <w:noProof/>
                <w:webHidden/>
                <w:color w:val="auto"/>
              </w:rPr>
            </w:r>
            <w:r w:rsidRPr="00E65D72">
              <w:rPr>
                <w:noProof/>
                <w:webHidden/>
                <w:color w:val="auto"/>
              </w:rPr>
              <w:fldChar w:fldCharType="separate"/>
            </w:r>
            <w:r w:rsidRPr="00E65D72">
              <w:rPr>
                <w:noProof/>
                <w:webHidden/>
                <w:color w:val="auto"/>
              </w:rPr>
              <w:t>5</w:t>
            </w:r>
            <w:r w:rsidRPr="00E65D72">
              <w:rPr>
                <w:noProof/>
                <w:webHidden/>
                <w:color w:val="auto"/>
              </w:rPr>
              <w:fldChar w:fldCharType="end"/>
            </w:r>
          </w:hyperlink>
        </w:p>
        <w:p w14:paraId="4DDD7032" w14:textId="77777777" w:rsidR="008B6DA3" w:rsidRPr="00E65D72" w:rsidRDefault="008B6DA3" w:rsidP="008B6DA3">
          <w:pPr>
            <w:pStyle w:val="INNH1"/>
            <w:tabs>
              <w:tab w:val="right" w:leader="dot" w:pos="9114"/>
            </w:tabs>
            <w:rPr>
              <w:rFonts w:asciiTheme="minorHAnsi" w:eastAsiaTheme="minorEastAsia" w:hAnsiTheme="minorHAnsi" w:cstheme="minorBidi"/>
              <w:noProof/>
              <w:color w:val="auto"/>
              <w:sz w:val="24"/>
            </w:rPr>
          </w:pPr>
          <w:hyperlink w:anchor="_Toc233186018" w:history="1">
            <w:r w:rsidRPr="00E65D72">
              <w:rPr>
                <w:rStyle w:val="Hyperkobling"/>
                <w:noProof/>
                <w:color w:val="auto"/>
              </w:rPr>
              <w:t>2</w:t>
            </w:r>
            <w:r w:rsidRPr="00E65D72">
              <w:rPr>
                <w:rStyle w:val="Hyperkobling"/>
                <w:rFonts w:ascii="Arial" w:eastAsia="Arial" w:hAnsi="Arial" w:cs="Arial"/>
                <w:b/>
                <w:noProof/>
                <w:color w:val="auto"/>
              </w:rPr>
              <w:t xml:space="preserve"> </w:t>
            </w:r>
            <w:r w:rsidRPr="00E65D72">
              <w:rPr>
                <w:rStyle w:val="Hyperkobling"/>
                <w:noProof/>
                <w:color w:val="auto"/>
              </w:rPr>
              <w:t>BYGNING</w:t>
            </w:r>
            <w:r w:rsidRPr="00E65D72">
              <w:rPr>
                <w:noProof/>
                <w:webHidden/>
                <w:color w:val="auto"/>
              </w:rPr>
              <w:tab/>
            </w:r>
            <w:r w:rsidRPr="00E65D72">
              <w:rPr>
                <w:noProof/>
                <w:webHidden/>
                <w:color w:val="auto"/>
              </w:rPr>
              <w:fldChar w:fldCharType="begin"/>
            </w:r>
            <w:r w:rsidRPr="00E65D72">
              <w:rPr>
                <w:noProof/>
                <w:webHidden/>
                <w:color w:val="auto"/>
              </w:rPr>
              <w:instrText xml:space="preserve"> PAGEREF _Toc233186018 \h </w:instrText>
            </w:r>
            <w:r w:rsidRPr="00E65D72">
              <w:rPr>
                <w:noProof/>
                <w:webHidden/>
                <w:color w:val="auto"/>
              </w:rPr>
            </w:r>
            <w:r w:rsidRPr="00E65D72">
              <w:rPr>
                <w:noProof/>
                <w:webHidden/>
                <w:color w:val="auto"/>
              </w:rPr>
              <w:fldChar w:fldCharType="separate"/>
            </w:r>
            <w:r w:rsidRPr="00E65D72">
              <w:rPr>
                <w:noProof/>
                <w:webHidden/>
                <w:color w:val="auto"/>
              </w:rPr>
              <w:t>6</w:t>
            </w:r>
            <w:r w:rsidRPr="00E65D72">
              <w:rPr>
                <w:noProof/>
                <w:webHidden/>
                <w:color w:val="auto"/>
              </w:rPr>
              <w:fldChar w:fldCharType="end"/>
            </w:r>
          </w:hyperlink>
        </w:p>
        <w:p w14:paraId="43260994" w14:textId="77777777" w:rsidR="008B6DA3" w:rsidRPr="00E65D72" w:rsidRDefault="008B6DA3" w:rsidP="008B6DA3">
          <w:pPr>
            <w:pStyle w:val="INNH2"/>
            <w:tabs>
              <w:tab w:val="right" w:leader="dot" w:pos="9114"/>
            </w:tabs>
            <w:rPr>
              <w:rFonts w:asciiTheme="minorHAnsi" w:eastAsiaTheme="minorEastAsia" w:hAnsiTheme="minorHAnsi" w:cstheme="minorBidi"/>
              <w:noProof/>
              <w:color w:val="auto"/>
              <w:sz w:val="24"/>
            </w:rPr>
          </w:pPr>
          <w:hyperlink w:anchor="_Toc233186019" w:history="1">
            <w:r w:rsidRPr="00E65D72">
              <w:rPr>
                <w:rStyle w:val="Hyperkobling"/>
                <w:noProof/>
                <w:color w:val="auto"/>
              </w:rPr>
              <w:t>2.0</w:t>
            </w:r>
            <w:r w:rsidRPr="00E65D72">
              <w:rPr>
                <w:rStyle w:val="Hyperkobling"/>
                <w:rFonts w:ascii="Arial" w:eastAsia="Arial" w:hAnsi="Arial" w:cs="Arial"/>
                <w:b/>
                <w:noProof/>
                <w:color w:val="auto"/>
              </w:rPr>
              <w:t xml:space="preserve"> </w:t>
            </w:r>
            <w:r w:rsidRPr="00E65D72">
              <w:rPr>
                <w:rStyle w:val="Hyperkobling"/>
                <w:noProof/>
                <w:color w:val="auto"/>
              </w:rPr>
              <w:t>BYGNING GENERELT</w:t>
            </w:r>
            <w:r w:rsidRPr="00E65D72">
              <w:rPr>
                <w:noProof/>
                <w:webHidden/>
                <w:color w:val="auto"/>
              </w:rPr>
              <w:tab/>
            </w:r>
            <w:r w:rsidRPr="00E65D72">
              <w:rPr>
                <w:noProof/>
                <w:webHidden/>
                <w:color w:val="auto"/>
              </w:rPr>
              <w:fldChar w:fldCharType="begin"/>
            </w:r>
            <w:r w:rsidRPr="00E65D72">
              <w:rPr>
                <w:noProof/>
                <w:webHidden/>
                <w:color w:val="auto"/>
              </w:rPr>
              <w:instrText xml:space="preserve"> PAGEREF _Toc233186019 \h </w:instrText>
            </w:r>
            <w:r w:rsidRPr="00E65D72">
              <w:rPr>
                <w:noProof/>
                <w:webHidden/>
                <w:color w:val="auto"/>
              </w:rPr>
            </w:r>
            <w:r w:rsidRPr="00E65D72">
              <w:rPr>
                <w:noProof/>
                <w:webHidden/>
                <w:color w:val="auto"/>
              </w:rPr>
              <w:fldChar w:fldCharType="separate"/>
            </w:r>
            <w:r w:rsidRPr="00E65D72">
              <w:rPr>
                <w:noProof/>
                <w:webHidden/>
                <w:color w:val="auto"/>
              </w:rPr>
              <w:t>6</w:t>
            </w:r>
            <w:r w:rsidRPr="00E65D72">
              <w:rPr>
                <w:noProof/>
                <w:webHidden/>
                <w:color w:val="auto"/>
              </w:rPr>
              <w:fldChar w:fldCharType="end"/>
            </w:r>
          </w:hyperlink>
        </w:p>
        <w:p w14:paraId="254A3D52" w14:textId="77777777" w:rsidR="008B6DA3" w:rsidRPr="00E65D72" w:rsidRDefault="008B6DA3" w:rsidP="008B6DA3">
          <w:pPr>
            <w:pStyle w:val="INNH2"/>
            <w:tabs>
              <w:tab w:val="right" w:leader="dot" w:pos="9114"/>
            </w:tabs>
            <w:rPr>
              <w:rFonts w:asciiTheme="minorHAnsi" w:eastAsiaTheme="minorEastAsia" w:hAnsiTheme="minorHAnsi" w:cstheme="minorBidi"/>
              <w:noProof/>
              <w:color w:val="auto"/>
              <w:sz w:val="24"/>
            </w:rPr>
          </w:pPr>
          <w:hyperlink w:anchor="_Toc233186020" w:history="1">
            <w:r w:rsidRPr="00E65D72">
              <w:rPr>
                <w:rStyle w:val="Hyperkobling"/>
                <w:noProof/>
                <w:color w:val="auto"/>
              </w:rPr>
              <w:t>2.1</w:t>
            </w:r>
            <w:r w:rsidRPr="00E65D72">
              <w:rPr>
                <w:rStyle w:val="Hyperkobling"/>
                <w:rFonts w:ascii="Arial" w:eastAsia="Arial" w:hAnsi="Arial" w:cs="Arial"/>
                <w:b/>
                <w:noProof/>
                <w:color w:val="auto"/>
              </w:rPr>
              <w:t xml:space="preserve"> </w:t>
            </w:r>
            <w:r w:rsidRPr="00E65D72">
              <w:rPr>
                <w:rStyle w:val="Hyperkobling"/>
                <w:noProof/>
                <w:color w:val="auto"/>
              </w:rPr>
              <w:t>GRUNN OG FUNDAMENTER</w:t>
            </w:r>
            <w:r w:rsidRPr="00E65D72">
              <w:rPr>
                <w:noProof/>
                <w:webHidden/>
                <w:color w:val="auto"/>
              </w:rPr>
              <w:tab/>
            </w:r>
            <w:r w:rsidRPr="00E65D72">
              <w:rPr>
                <w:noProof/>
                <w:webHidden/>
                <w:color w:val="auto"/>
              </w:rPr>
              <w:fldChar w:fldCharType="begin"/>
            </w:r>
            <w:r w:rsidRPr="00E65D72">
              <w:rPr>
                <w:noProof/>
                <w:webHidden/>
                <w:color w:val="auto"/>
              </w:rPr>
              <w:instrText xml:space="preserve"> PAGEREF _Toc233186020 \h </w:instrText>
            </w:r>
            <w:r w:rsidRPr="00E65D72">
              <w:rPr>
                <w:noProof/>
                <w:webHidden/>
                <w:color w:val="auto"/>
              </w:rPr>
            </w:r>
            <w:r w:rsidRPr="00E65D72">
              <w:rPr>
                <w:noProof/>
                <w:webHidden/>
                <w:color w:val="auto"/>
              </w:rPr>
              <w:fldChar w:fldCharType="separate"/>
            </w:r>
            <w:r w:rsidRPr="00E65D72">
              <w:rPr>
                <w:noProof/>
                <w:webHidden/>
                <w:color w:val="auto"/>
              </w:rPr>
              <w:t>7</w:t>
            </w:r>
            <w:r w:rsidRPr="00E65D72">
              <w:rPr>
                <w:noProof/>
                <w:webHidden/>
                <w:color w:val="auto"/>
              </w:rPr>
              <w:fldChar w:fldCharType="end"/>
            </w:r>
          </w:hyperlink>
        </w:p>
        <w:p w14:paraId="2C1F425D" w14:textId="77777777" w:rsidR="008B6DA3" w:rsidRPr="00E65D72" w:rsidRDefault="008B6DA3" w:rsidP="008B6DA3">
          <w:pPr>
            <w:pStyle w:val="INNH3"/>
            <w:tabs>
              <w:tab w:val="right" w:leader="dot" w:pos="9114"/>
            </w:tabs>
            <w:rPr>
              <w:rFonts w:asciiTheme="minorHAnsi" w:eastAsiaTheme="minorEastAsia" w:hAnsiTheme="minorHAnsi" w:cstheme="minorBidi"/>
              <w:noProof/>
              <w:color w:val="auto"/>
              <w:sz w:val="24"/>
            </w:rPr>
          </w:pPr>
          <w:hyperlink w:anchor="_Toc233186021" w:history="1">
            <w:r w:rsidRPr="00E65D72">
              <w:rPr>
                <w:rStyle w:val="Hyperkobling"/>
                <w:noProof/>
                <w:color w:val="auto"/>
              </w:rPr>
              <w:t>2.2</w:t>
            </w:r>
            <w:r w:rsidRPr="00E65D72">
              <w:rPr>
                <w:rStyle w:val="Hyperkobling"/>
                <w:rFonts w:ascii="Arial" w:eastAsia="Arial" w:hAnsi="Arial" w:cs="Arial"/>
                <w:b/>
                <w:noProof/>
                <w:color w:val="auto"/>
              </w:rPr>
              <w:t xml:space="preserve"> </w:t>
            </w:r>
            <w:r w:rsidRPr="00E65D72">
              <w:rPr>
                <w:rStyle w:val="Hyperkobling"/>
                <w:noProof/>
                <w:color w:val="auto"/>
              </w:rPr>
              <w:t>BÆRESYSTEMER</w:t>
            </w:r>
            <w:r w:rsidRPr="00E65D72">
              <w:rPr>
                <w:noProof/>
                <w:webHidden/>
                <w:color w:val="auto"/>
              </w:rPr>
              <w:tab/>
            </w:r>
            <w:r w:rsidRPr="00E65D72">
              <w:rPr>
                <w:noProof/>
                <w:webHidden/>
                <w:color w:val="auto"/>
              </w:rPr>
              <w:fldChar w:fldCharType="begin"/>
            </w:r>
            <w:r w:rsidRPr="00E65D72">
              <w:rPr>
                <w:noProof/>
                <w:webHidden/>
                <w:color w:val="auto"/>
              </w:rPr>
              <w:instrText xml:space="preserve"> PAGEREF _Toc233186021 \h </w:instrText>
            </w:r>
            <w:r w:rsidRPr="00E65D72">
              <w:rPr>
                <w:noProof/>
                <w:webHidden/>
                <w:color w:val="auto"/>
              </w:rPr>
            </w:r>
            <w:r w:rsidRPr="00E65D72">
              <w:rPr>
                <w:noProof/>
                <w:webHidden/>
                <w:color w:val="auto"/>
              </w:rPr>
              <w:fldChar w:fldCharType="separate"/>
            </w:r>
            <w:r w:rsidRPr="00E65D72">
              <w:rPr>
                <w:noProof/>
                <w:webHidden/>
                <w:color w:val="auto"/>
              </w:rPr>
              <w:t>8</w:t>
            </w:r>
            <w:r w:rsidRPr="00E65D72">
              <w:rPr>
                <w:noProof/>
                <w:webHidden/>
                <w:color w:val="auto"/>
              </w:rPr>
              <w:fldChar w:fldCharType="end"/>
            </w:r>
          </w:hyperlink>
        </w:p>
        <w:p w14:paraId="4641BFE1" w14:textId="77777777" w:rsidR="008B6DA3" w:rsidRPr="00E65D72" w:rsidRDefault="008B6DA3" w:rsidP="008B6DA3">
          <w:pPr>
            <w:pStyle w:val="INNH2"/>
            <w:tabs>
              <w:tab w:val="right" w:leader="dot" w:pos="9114"/>
            </w:tabs>
            <w:rPr>
              <w:rFonts w:asciiTheme="minorHAnsi" w:eastAsiaTheme="minorEastAsia" w:hAnsiTheme="minorHAnsi" w:cstheme="minorBidi"/>
              <w:noProof/>
              <w:color w:val="auto"/>
              <w:sz w:val="24"/>
            </w:rPr>
          </w:pPr>
          <w:hyperlink w:anchor="_Toc233186022" w:history="1">
            <w:r w:rsidRPr="00E65D72">
              <w:rPr>
                <w:rStyle w:val="Hyperkobling"/>
                <w:noProof/>
                <w:color w:val="auto"/>
              </w:rPr>
              <w:t>2.3</w:t>
            </w:r>
            <w:r w:rsidRPr="00E65D72">
              <w:rPr>
                <w:rStyle w:val="Hyperkobling"/>
                <w:rFonts w:ascii="Arial" w:eastAsia="Arial" w:hAnsi="Arial" w:cs="Arial"/>
                <w:b/>
                <w:noProof/>
                <w:color w:val="auto"/>
              </w:rPr>
              <w:t xml:space="preserve"> </w:t>
            </w:r>
            <w:r w:rsidRPr="00E65D72">
              <w:rPr>
                <w:rStyle w:val="Hyperkobling"/>
                <w:noProof/>
                <w:color w:val="auto"/>
              </w:rPr>
              <w:t>YTTERVEGGER</w:t>
            </w:r>
            <w:r w:rsidRPr="00E65D72">
              <w:rPr>
                <w:noProof/>
                <w:webHidden/>
                <w:color w:val="auto"/>
              </w:rPr>
              <w:tab/>
            </w:r>
            <w:r w:rsidRPr="00E65D72">
              <w:rPr>
                <w:noProof/>
                <w:webHidden/>
                <w:color w:val="auto"/>
              </w:rPr>
              <w:fldChar w:fldCharType="begin"/>
            </w:r>
            <w:r w:rsidRPr="00E65D72">
              <w:rPr>
                <w:noProof/>
                <w:webHidden/>
                <w:color w:val="auto"/>
              </w:rPr>
              <w:instrText xml:space="preserve"> PAGEREF _Toc233186022 \h </w:instrText>
            </w:r>
            <w:r w:rsidRPr="00E65D72">
              <w:rPr>
                <w:noProof/>
                <w:webHidden/>
                <w:color w:val="auto"/>
              </w:rPr>
            </w:r>
            <w:r w:rsidRPr="00E65D72">
              <w:rPr>
                <w:noProof/>
                <w:webHidden/>
                <w:color w:val="auto"/>
              </w:rPr>
              <w:fldChar w:fldCharType="separate"/>
            </w:r>
            <w:r w:rsidRPr="00E65D72">
              <w:rPr>
                <w:noProof/>
                <w:webHidden/>
                <w:color w:val="auto"/>
              </w:rPr>
              <w:t>8</w:t>
            </w:r>
            <w:r w:rsidRPr="00E65D72">
              <w:rPr>
                <w:noProof/>
                <w:webHidden/>
                <w:color w:val="auto"/>
              </w:rPr>
              <w:fldChar w:fldCharType="end"/>
            </w:r>
          </w:hyperlink>
        </w:p>
        <w:p w14:paraId="636AE943" w14:textId="77777777" w:rsidR="008B6DA3" w:rsidRPr="00E65D72" w:rsidRDefault="008B6DA3" w:rsidP="008B6DA3">
          <w:pPr>
            <w:pStyle w:val="INNH2"/>
            <w:tabs>
              <w:tab w:val="right" w:leader="dot" w:pos="9114"/>
            </w:tabs>
            <w:rPr>
              <w:rFonts w:asciiTheme="minorHAnsi" w:eastAsiaTheme="minorEastAsia" w:hAnsiTheme="minorHAnsi" w:cstheme="minorBidi"/>
              <w:noProof/>
              <w:color w:val="auto"/>
              <w:sz w:val="24"/>
            </w:rPr>
          </w:pPr>
          <w:hyperlink w:anchor="_Toc233186023" w:history="1">
            <w:r w:rsidRPr="00E65D72">
              <w:rPr>
                <w:rStyle w:val="Hyperkobling"/>
                <w:noProof/>
                <w:color w:val="auto"/>
              </w:rPr>
              <w:t>2.4</w:t>
            </w:r>
            <w:r w:rsidRPr="00E65D72">
              <w:rPr>
                <w:rStyle w:val="Hyperkobling"/>
                <w:rFonts w:ascii="Arial" w:eastAsia="Arial" w:hAnsi="Arial" w:cs="Arial"/>
                <w:b/>
                <w:noProof/>
                <w:color w:val="auto"/>
              </w:rPr>
              <w:t xml:space="preserve"> </w:t>
            </w:r>
            <w:r w:rsidRPr="00E65D72">
              <w:rPr>
                <w:rStyle w:val="Hyperkobling"/>
                <w:noProof/>
                <w:color w:val="auto"/>
              </w:rPr>
              <w:t>INNERVEGGER</w:t>
            </w:r>
            <w:r w:rsidRPr="00E65D72">
              <w:rPr>
                <w:noProof/>
                <w:webHidden/>
                <w:color w:val="auto"/>
              </w:rPr>
              <w:tab/>
            </w:r>
            <w:r w:rsidRPr="00E65D72">
              <w:rPr>
                <w:noProof/>
                <w:webHidden/>
                <w:color w:val="auto"/>
              </w:rPr>
              <w:fldChar w:fldCharType="begin"/>
            </w:r>
            <w:r w:rsidRPr="00E65D72">
              <w:rPr>
                <w:noProof/>
                <w:webHidden/>
                <w:color w:val="auto"/>
              </w:rPr>
              <w:instrText xml:space="preserve"> PAGEREF _Toc233186023 \h </w:instrText>
            </w:r>
            <w:r w:rsidRPr="00E65D72">
              <w:rPr>
                <w:noProof/>
                <w:webHidden/>
                <w:color w:val="auto"/>
              </w:rPr>
            </w:r>
            <w:r w:rsidRPr="00E65D72">
              <w:rPr>
                <w:noProof/>
                <w:webHidden/>
                <w:color w:val="auto"/>
              </w:rPr>
              <w:fldChar w:fldCharType="separate"/>
            </w:r>
            <w:r w:rsidRPr="00E65D72">
              <w:rPr>
                <w:noProof/>
                <w:webHidden/>
                <w:color w:val="auto"/>
              </w:rPr>
              <w:t>10</w:t>
            </w:r>
            <w:r w:rsidRPr="00E65D72">
              <w:rPr>
                <w:noProof/>
                <w:webHidden/>
                <w:color w:val="auto"/>
              </w:rPr>
              <w:fldChar w:fldCharType="end"/>
            </w:r>
          </w:hyperlink>
        </w:p>
        <w:p w14:paraId="178396F8" w14:textId="77777777" w:rsidR="008B6DA3" w:rsidRPr="00E65D72" w:rsidRDefault="008B6DA3" w:rsidP="008B6DA3">
          <w:pPr>
            <w:pStyle w:val="INNH2"/>
            <w:tabs>
              <w:tab w:val="right" w:leader="dot" w:pos="9114"/>
            </w:tabs>
            <w:rPr>
              <w:rFonts w:asciiTheme="minorHAnsi" w:eastAsiaTheme="minorEastAsia" w:hAnsiTheme="minorHAnsi" w:cstheme="minorBidi"/>
              <w:noProof/>
              <w:color w:val="auto"/>
              <w:sz w:val="24"/>
            </w:rPr>
          </w:pPr>
          <w:hyperlink w:anchor="_Toc233186024" w:history="1">
            <w:r w:rsidRPr="00E65D72">
              <w:rPr>
                <w:rStyle w:val="Hyperkobling"/>
                <w:noProof/>
                <w:color w:val="auto"/>
              </w:rPr>
              <w:t>2.5</w:t>
            </w:r>
            <w:r w:rsidRPr="00E65D72">
              <w:rPr>
                <w:rStyle w:val="Hyperkobling"/>
                <w:rFonts w:ascii="Arial" w:eastAsia="Arial" w:hAnsi="Arial" w:cs="Arial"/>
                <w:b/>
                <w:noProof/>
                <w:color w:val="auto"/>
              </w:rPr>
              <w:t xml:space="preserve"> </w:t>
            </w:r>
            <w:r w:rsidRPr="00E65D72">
              <w:rPr>
                <w:rStyle w:val="Hyperkobling"/>
                <w:noProof/>
                <w:color w:val="auto"/>
              </w:rPr>
              <w:t>DEKKER</w:t>
            </w:r>
            <w:r w:rsidRPr="00E65D72">
              <w:rPr>
                <w:noProof/>
                <w:webHidden/>
                <w:color w:val="auto"/>
              </w:rPr>
              <w:tab/>
            </w:r>
            <w:r w:rsidRPr="00E65D72">
              <w:rPr>
                <w:noProof/>
                <w:webHidden/>
                <w:color w:val="auto"/>
              </w:rPr>
              <w:fldChar w:fldCharType="begin"/>
            </w:r>
            <w:r w:rsidRPr="00E65D72">
              <w:rPr>
                <w:noProof/>
                <w:webHidden/>
                <w:color w:val="auto"/>
              </w:rPr>
              <w:instrText xml:space="preserve"> PAGEREF _Toc233186024 \h </w:instrText>
            </w:r>
            <w:r w:rsidRPr="00E65D72">
              <w:rPr>
                <w:noProof/>
                <w:webHidden/>
                <w:color w:val="auto"/>
              </w:rPr>
            </w:r>
            <w:r w:rsidRPr="00E65D72">
              <w:rPr>
                <w:noProof/>
                <w:webHidden/>
                <w:color w:val="auto"/>
              </w:rPr>
              <w:fldChar w:fldCharType="separate"/>
            </w:r>
            <w:r w:rsidRPr="00E65D72">
              <w:rPr>
                <w:noProof/>
                <w:webHidden/>
                <w:color w:val="auto"/>
              </w:rPr>
              <w:t>10</w:t>
            </w:r>
            <w:r w:rsidRPr="00E65D72">
              <w:rPr>
                <w:noProof/>
                <w:webHidden/>
                <w:color w:val="auto"/>
              </w:rPr>
              <w:fldChar w:fldCharType="end"/>
            </w:r>
          </w:hyperlink>
        </w:p>
        <w:p w14:paraId="2E436397" w14:textId="77777777" w:rsidR="008B6DA3" w:rsidRPr="00E65D72" w:rsidRDefault="008B6DA3" w:rsidP="008B6DA3">
          <w:pPr>
            <w:pStyle w:val="INNH2"/>
            <w:tabs>
              <w:tab w:val="right" w:leader="dot" w:pos="9114"/>
            </w:tabs>
            <w:rPr>
              <w:rFonts w:asciiTheme="minorHAnsi" w:eastAsiaTheme="minorEastAsia" w:hAnsiTheme="minorHAnsi" w:cstheme="minorBidi"/>
              <w:noProof/>
              <w:color w:val="auto"/>
              <w:sz w:val="24"/>
            </w:rPr>
          </w:pPr>
          <w:hyperlink w:anchor="_Toc233186025" w:history="1">
            <w:r w:rsidRPr="00E65D72">
              <w:rPr>
                <w:rStyle w:val="Hyperkobling"/>
                <w:noProof/>
                <w:color w:val="auto"/>
              </w:rPr>
              <w:t>2.6</w:t>
            </w:r>
            <w:r w:rsidRPr="00E65D72">
              <w:rPr>
                <w:rStyle w:val="Hyperkobling"/>
                <w:rFonts w:ascii="Arial" w:eastAsia="Arial" w:hAnsi="Arial" w:cs="Arial"/>
                <w:b/>
                <w:noProof/>
                <w:color w:val="auto"/>
              </w:rPr>
              <w:t xml:space="preserve"> </w:t>
            </w:r>
            <w:r w:rsidRPr="00E65D72">
              <w:rPr>
                <w:rStyle w:val="Hyperkobling"/>
                <w:noProof/>
                <w:color w:val="auto"/>
              </w:rPr>
              <w:t>YTTERTAK</w:t>
            </w:r>
            <w:r w:rsidRPr="00E65D72">
              <w:rPr>
                <w:noProof/>
                <w:webHidden/>
                <w:color w:val="auto"/>
              </w:rPr>
              <w:tab/>
            </w:r>
            <w:r w:rsidRPr="00E65D72">
              <w:rPr>
                <w:noProof/>
                <w:webHidden/>
                <w:color w:val="auto"/>
              </w:rPr>
              <w:fldChar w:fldCharType="begin"/>
            </w:r>
            <w:r w:rsidRPr="00E65D72">
              <w:rPr>
                <w:noProof/>
                <w:webHidden/>
                <w:color w:val="auto"/>
              </w:rPr>
              <w:instrText xml:space="preserve"> PAGEREF _Toc233186025 \h </w:instrText>
            </w:r>
            <w:r w:rsidRPr="00E65D72">
              <w:rPr>
                <w:noProof/>
                <w:webHidden/>
                <w:color w:val="auto"/>
              </w:rPr>
            </w:r>
            <w:r w:rsidRPr="00E65D72">
              <w:rPr>
                <w:noProof/>
                <w:webHidden/>
                <w:color w:val="auto"/>
              </w:rPr>
              <w:fldChar w:fldCharType="separate"/>
            </w:r>
            <w:r w:rsidRPr="00E65D72">
              <w:rPr>
                <w:noProof/>
                <w:webHidden/>
                <w:color w:val="auto"/>
              </w:rPr>
              <w:t>10</w:t>
            </w:r>
            <w:r w:rsidRPr="00E65D72">
              <w:rPr>
                <w:noProof/>
                <w:webHidden/>
                <w:color w:val="auto"/>
              </w:rPr>
              <w:fldChar w:fldCharType="end"/>
            </w:r>
          </w:hyperlink>
        </w:p>
        <w:p w14:paraId="6A5053DF" w14:textId="77777777" w:rsidR="008B6DA3" w:rsidRPr="00E65D72" w:rsidRDefault="008B6DA3" w:rsidP="008B6DA3">
          <w:pPr>
            <w:pStyle w:val="INNH2"/>
            <w:tabs>
              <w:tab w:val="right" w:leader="dot" w:pos="9114"/>
            </w:tabs>
            <w:rPr>
              <w:rFonts w:asciiTheme="minorHAnsi" w:eastAsiaTheme="minorEastAsia" w:hAnsiTheme="minorHAnsi" w:cstheme="minorBidi"/>
              <w:noProof/>
              <w:color w:val="auto"/>
              <w:sz w:val="24"/>
            </w:rPr>
          </w:pPr>
          <w:hyperlink w:anchor="_Toc233186026" w:history="1">
            <w:r w:rsidRPr="00E65D72">
              <w:rPr>
                <w:rStyle w:val="Hyperkobling"/>
                <w:noProof/>
                <w:color w:val="auto"/>
              </w:rPr>
              <w:t>2.7</w:t>
            </w:r>
            <w:r w:rsidRPr="00E65D72">
              <w:rPr>
                <w:rStyle w:val="Hyperkobling"/>
                <w:rFonts w:ascii="Arial" w:eastAsia="Arial" w:hAnsi="Arial" w:cs="Arial"/>
                <w:b/>
                <w:noProof/>
                <w:color w:val="auto"/>
              </w:rPr>
              <w:t xml:space="preserve"> </w:t>
            </w:r>
            <w:r w:rsidRPr="00E65D72">
              <w:rPr>
                <w:rStyle w:val="Hyperkobling"/>
                <w:noProof/>
                <w:color w:val="auto"/>
              </w:rPr>
              <w:t>FAST INVENTAR</w:t>
            </w:r>
            <w:r w:rsidRPr="00E65D72">
              <w:rPr>
                <w:noProof/>
                <w:webHidden/>
                <w:color w:val="auto"/>
              </w:rPr>
              <w:tab/>
            </w:r>
            <w:r w:rsidRPr="00E65D72">
              <w:rPr>
                <w:noProof/>
                <w:webHidden/>
                <w:color w:val="auto"/>
              </w:rPr>
              <w:fldChar w:fldCharType="begin"/>
            </w:r>
            <w:r w:rsidRPr="00E65D72">
              <w:rPr>
                <w:noProof/>
                <w:webHidden/>
                <w:color w:val="auto"/>
              </w:rPr>
              <w:instrText xml:space="preserve"> PAGEREF _Toc233186026 \h </w:instrText>
            </w:r>
            <w:r w:rsidRPr="00E65D72">
              <w:rPr>
                <w:noProof/>
                <w:webHidden/>
                <w:color w:val="auto"/>
              </w:rPr>
            </w:r>
            <w:r w:rsidRPr="00E65D72">
              <w:rPr>
                <w:noProof/>
                <w:webHidden/>
                <w:color w:val="auto"/>
              </w:rPr>
              <w:fldChar w:fldCharType="separate"/>
            </w:r>
            <w:r w:rsidRPr="00E65D72">
              <w:rPr>
                <w:noProof/>
                <w:webHidden/>
                <w:color w:val="auto"/>
              </w:rPr>
              <w:t>10</w:t>
            </w:r>
            <w:r w:rsidRPr="00E65D72">
              <w:rPr>
                <w:noProof/>
                <w:webHidden/>
                <w:color w:val="auto"/>
              </w:rPr>
              <w:fldChar w:fldCharType="end"/>
            </w:r>
          </w:hyperlink>
        </w:p>
        <w:p w14:paraId="26AE7ECF" w14:textId="77777777" w:rsidR="008B6DA3" w:rsidRPr="00E65D72" w:rsidRDefault="008B6DA3" w:rsidP="008B6DA3">
          <w:pPr>
            <w:pStyle w:val="INNH2"/>
            <w:tabs>
              <w:tab w:val="right" w:leader="dot" w:pos="9114"/>
            </w:tabs>
            <w:rPr>
              <w:rFonts w:asciiTheme="minorHAnsi" w:eastAsiaTheme="minorEastAsia" w:hAnsiTheme="minorHAnsi" w:cstheme="minorBidi"/>
              <w:noProof/>
              <w:color w:val="auto"/>
              <w:sz w:val="24"/>
            </w:rPr>
          </w:pPr>
          <w:hyperlink w:anchor="_Toc233186027" w:history="1">
            <w:r w:rsidRPr="00E65D72">
              <w:rPr>
                <w:rStyle w:val="Hyperkobling"/>
                <w:noProof/>
                <w:color w:val="auto"/>
              </w:rPr>
              <w:t>2.8</w:t>
            </w:r>
            <w:r w:rsidRPr="00E65D72">
              <w:rPr>
                <w:rStyle w:val="Hyperkobling"/>
                <w:rFonts w:ascii="Arial" w:eastAsia="Arial" w:hAnsi="Arial" w:cs="Arial"/>
                <w:b/>
                <w:noProof/>
                <w:color w:val="auto"/>
              </w:rPr>
              <w:t xml:space="preserve"> </w:t>
            </w:r>
            <w:r w:rsidRPr="00E65D72">
              <w:rPr>
                <w:rStyle w:val="Hyperkobling"/>
                <w:noProof/>
                <w:color w:val="auto"/>
              </w:rPr>
              <w:t>TRAPPER OG BALKONGER</w:t>
            </w:r>
            <w:r w:rsidRPr="00E65D72">
              <w:rPr>
                <w:noProof/>
                <w:webHidden/>
                <w:color w:val="auto"/>
              </w:rPr>
              <w:tab/>
            </w:r>
            <w:r w:rsidRPr="00E65D72">
              <w:rPr>
                <w:noProof/>
                <w:webHidden/>
                <w:color w:val="auto"/>
              </w:rPr>
              <w:fldChar w:fldCharType="begin"/>
            </w:r>
            <w:r w:rsidRPr="00E65D72">
              <w:rPr>
                <w:noProof/>
                <w:webHidden/>
                <w:color w:val="auto"/>
              </w:rPr>
              <w:instrText xml:space="preserve"> PAGEREF _Toc233186027 \h </w:instrText>
            </w:r>
            <w:r w:rsidRPr="00E65D72">
              <w:rPr>
                <w:noProof/>
                <w:webHidden/>
                <w:color w:val="auto"/>
              </w:rPr>
            </w:r>
            <w:r w:rsidRPr="00E65D72">
              <w:rPr>
                <w:noProof/>
                <w:webHidden/>
                <w:color w:val="auto"/>
              </w:rPr>
              <w:fldChar w:fldCharType="separate"/>
            </w:r>
            <w:r w:rsidRPr="00E65D72">
              <w:rPr>
                <w:noProof/>
                <w:webHidden/>
                <w:color w:val="auto"/>
              </w:rPr>
              <w:t>11</w:t>
            </w:r>
            <w:r w:rsidRPr="00E65D72">
              <w:rPr>
                <w:noProof/>
                <w:webHidden/>
                <w:color w:val="auto"/>
              </w:rPr>
              <w:fldChar w:fldCharType="end"/>
            </w:r>
          </w:hyperlink>
        </w:p>
        <w:p w14:paraId="0F439B27" w14:textId="77777777" w:rsidR="008B6DA3" w:rsidRPr="00E65D72" w:rsidRDefault="008B6DA3" w:rsidP="008B6DA3">
          <w:pPr>
            <w:pStyle w:val="INNH1"/>
            <w:tabs>
              <w:tab w:val="right" w:leader="dot" w:pos="9114"/>
            </w:tabs>
            <w:rPr>
              <w:rFonts w:asciiTheme="minorHAnsi" w:eastAsiaTheme="minorEastAsia" w:hAnsiTheme="minorHAnsi" w:cstheme="minorBidi"/>
              <w:noProof/>
              <w:color w:val="auto"/>
              <w:sz w:val="24"/>
            </w:rPr>
          </w:pPr>
          <w:hyperlink w:anchor="_Toc233186028" w:history="1">
            <w:r w:rsidRPr="00E65D72">
              <w:rPr>
                <w:rStyle w:val="Hyperkobling"/>
                <w:noProof/>
                <w:color w:val="auto"/>
              </w:rPr>
              <w:t>3 TEKNISKE FAG</w:t>
            </w:r>
            <w:r w:rsidRPr="00E65D72">
              <w:rPr>
                <w:noProof/>
                <w:webHidden/>
                <w:color w:val="auto"/>
              </w:rPr>
              <w:tab/>
            </w:r>
            <w:r w:rsidRPr="00E65D72">
              <w:rPr>
                <w:noProof/>
                <w:webHidden/>
                <w:color w:val="auto"/>
              </w:rPr>
              <w:fldChar w:fldCharType="begin"/>
            </w:r>
            <w:r w:rsidRPr="00E65D72">
              <w:rPr>
                <w:noProof/>
                <w:webHidden/>
                <w:color w:val="auto"/>
              </w:rPr>
              <w:instrText xml:space="preserve"> PAGEREF _Toc233186028 \h </w:instrText>
            </w:r>
            <w:r w:rsidRPr="00E65D72">
              <w:rPr>
                <w:noProof/>
                <w:webHidden/>
                <w:color w:val="auto"/>
              </w:rPr>
            </w:r>
            <w:r w:rsidRPr="00E65D72">
              <w:rPr>
                <w:noProof/>
                <w:webHidden/>
                <w:color w:val="auto"/>
              </w:rPr>
              <w:fldChar w:fldCharType="separate"/>
            </w:r>
            <w:r w:rsidRPr="00E65D72">
              <w:rPr>
                <w:noProof/>
                <w:webHidden/>
                <w:color w:val="auto"/>
              </w:rPr>
              <w:t>11</w:t>
            </w:r>
            <w:r w:rsidRPr="00E65D72">
              <w:rPr>
                <w:noProof/>
                <w:webHidden/>
                <w:color w:val="auto"/>
              </w:rPr>
              <w:fldChar w:fldCharType="end"/>
            </w:r>
          </w:hyperlink>
        </w:p>
        <w:p w14:paraId="2FA3D361" w14:textId="77777777" w:rsidR="008B6DA3" w:rsidRPr="00E65D72" w:rsidRDefault="008B6DA3" w:rsidP="008B6DA3">
          <w:pPr>
            <w:pStyle w:val="INNH2"/>
            <w:tabs>
              <w:tab w:val="right" w:leader="dot" w:pos="9114"/>
            </w:tabs>
            <w:rPr>
              <w:rFonts w:asciiTheme="minorHAnsi" w:eastAsiaTheme="minorEastAsia" w:hAnsiTheme="minorHAnsi" w:cstheme="minorBidi"/>
              <w:noProof/>
              <w:color w:val="auto"/>
              <w:sz w:val="24"/>
            </w:rPr>
          </w:pPr>
          <w:hyperlink w:anchor="_Toc233186029" w:history="1">
            <w:r w:rsidRPr="00E65D72">
              <w:rPr>
                <w:rStyle w:val="Hyperkobling"/>
                <w:b/>
                <w:bCs/>
                <w:noProof/>
                <w:color w:val="auto"/>
              </w:rPr>
              <w:t>3.1 ELEKTRO/AUTOMASJON</w:t>
            </w:r>
            <w:r w:rsidRPr="00E65D72">
              <w:rPr>
                <w:noProof/>
                <w:webHidden/>
                <w:color w:val="auto"/>
              </w:rPr>
              <w:tab/>
            </w:r>
            <w:r w:rsidRPr="00E65D72">
              <w:rPr>
                <w:noProof/>
                <w:webHidden/>
                <w:color w:val="auto"/>
              </w:rPr>
              <w:fldChar w:fldCharType="begin"/>
            </w:r>
            <w:r w:rsidRPr="00E65D72">
              <w:rPr>
                <w:noProof/>
                <w:webHidden/>
                <w:color w:val="auto"/>
              </w:rPr>
              <w:instrText xml:space="preserve"> PAGEREF _Toc233186029 \h </w:instrText>
            </w:r>
            <w:r w:rsidRPr="00E65D72">
              <w:rPr>
                <w:noProof/>
                <w:webHidden/>
                <w:color w:val="auto"/>
              </w:rPr>
            </w:r>
            <w:r w:rsidRPr="00E65D72">
              <w:rPr>
                <w:noProof/>
                <w:webHidden/>
                <w:color w:val="auto"/>
              </w:rPr>
              <w:fldChar w:fldCharType="separate"/>
            </w:r>
            <w:r w:rsidRPr="00E65D72">
              <w:rPr>
                <w:noProof/>
                <w:webHidden/>
                <w:color w:val="auto"/>
              </w:rPr>
              <w:t>11</w:t>
            </w:r>
            <w:r w:rsidRPr="00E65D72">
              <w:rPr>
                <w:noProof/>
                <w:webHidden/>
                <w:color w:val="auto"/>
              </w:rPr>
              <w:fldChar w:fldCharType="end"/>
            </w:r>
          </w:hyperlink>
        </w:p>
        <w:p w14:paraId="3AF0EA29" w14:textId="77777777" w:rsidR="008B6DA3" w:rsidRPr="00E65D72" w:rsidRDefault="008B6DA3" w:rsidP="008B6DA3">
          <w:pPr>
            <w:pStyle w:val="INNH2"/>
            <w:tabs>
              <w:tab w:val="right" w:leader="dot" w:pos="9114"/>
            </w:tabs>
            <w:rPr>
              <w:rFonts w:asciiTheme="minorHAnsi" w:eastAsiaTheme="minorEastAsia" w:hAnsiTheme="minorHAnsi" w:cstheme="minorBidi"/>
              <w:noProof/>
              <w:color w:val="auto"/>
              <w:sz w:val="24"/>
            </w:rPr>
          </w:pPr>
          <w:hyperlink w:anchor="_Toc233186030" w:history="1">
            <w:r w:rsidRPr="00E65D72">
              <w:rPr>
                <w:rStyle w:val="Hyperkobling"/>
                <w:b/>
                <w:bCs/>
                <w:noProof/>
                <w:color w:val="auto"/>
              </w:rPr>
              <w:t>3.2 VENTILASJON</w:t>
            </w:r>
            <w:r w:rsidRPr="00E65D72">
              <w:rPr>
                <w:noProof/>
                <w:webHidden/>
                <w:color w:val="auto"/>
              </w:rPr>
              <w:tab/>
            </w:r>
            <w:r w:rsidRPr="00E65D72">
              <w:rPr>
                <w:noProof/>
                <w:webHidden/>
                <w:color w:val="auto"/>
              </w:rPr>
              <w:fldChar w:fldCharType="begin"/>
            </w:r>
            <w:r w:rsidRPr="00E65D72">
              <w:rPr>
                <w:noProof/>
                <w:webHidden/>
                <w:color w:val="auto"/>
              </w:rPr>
              <w:instrText xml:space="preserve"> PAGEREF _Toc233186030 \h </w:instrText>
            </w:r>
            <w:r w:rsidRPr="00E65D72">
              <w:rPr>
                <w:noProof/>
                <w:webHidden/>
                <w:color w:val="auto"/>
              </w:rPr>
            </w:r>
            <w:r w:rsidRPr="00E65D72">
              <w:rPr>
                <w:noProof/>
                <w:webHidden/>
                <w:color w:val="auto"/>
              </w:rPr>
              <w:fldChar w:fldCharType="separate"/>
            </w:r>
            <w:r w:rsidRPr="00E65D72">
              <w:rPr>
                <w:noProof/>
                <w:webHidden/>
                <w:color w:val="auto"/>
              </w:rPr>
              <w:t>12</w:t>
            </w:r>
            <w:r w:rsidRPr="00E65D72">
              <w:rPr>
                <w:noProof/>
                <w:webHidden/>
                <w:color w:val="auto"/>
              </w:rPr>
              <w:fldChar w:fldCharType="end"/>
            </w:r>
          </w:hyperlink>
        </w:p>
        <w:p w14:paraId="4753EA08" w14:textId="77777777" w:rsidR="008B6DA3" w:rsidRPr="00E65D72" w:rsidRDefault="008B6DA3" w:rsidP="008B6DA3">
          <w:pPr>
            <w:pStyle w:val="INNH2"/>
            <w:tabs>
              <w:tab w:val="right" w:leader="dot" w:pos="9114"/>
            </w:tabs>
            <w:rPr>
              <w:rFonts w:asciiTheme="minorHAnsi" w:eastAsiaTheme="minorEastAsia" w:hAnsiTheme="minorHAnsi" w:cstheme="minorBidi"/>
              <w:noProof/>
              <w:color w:val="auto"/>
              <w:sz w:val="24"/>
            </w:rPr>
          </w:pPr>
          <w:hyperlink w:anchor="_Toc233186031" w:history="1">
            <w:r w:rsidRPr="00E65D72">
              <w:rPr>
                <w:rStyle w:val="Hyperkobling"/>
                <w:b/>
                <w:bCs/>
                <w:noProof/>
                <w:color w:val="auto"/>
              </w:rPr>
              <w:t>3.3 RØR</w:t>
            </w:r>
            <w:r w:rsidRPr="00E65D72">
              <w:rPr>
                <w:noProof/>
                <w:webHidden/>
                <w:color w:val="auto"/>
              </w:rPr>
              <w:tab/>
            </w:r>
            <w:r w:rsidRPr="00E65D72">
              <w:rPr>
                <w:noProof/>
                <w:webHidden/>
                <w:color w:val="auto"/>
              </w:rPr>
              <w:fldChar w:fldCharType="begin"/>
            </w:r>
            <w:r w:rsidRPr="00E65D72">
              <w:rPr>
                <w:noProof/>
                <w:webHidden/>
                <w:color w:val="auto"/>
              </w:rPr>
              <w:instrText xml:space="preserve"> PAGEREF _Toc233186031 \h </w:instrText>
            </w:r>
            <w:r w:rsidRPr="00E65D72">
              <w:rPr>
                <w:noProof/>
                <w:webHidden/>
                <w:color w:val="auto"/>
              </w:rPr>
            </w:r>
            <w:r w:rsidRPr="00E65D72">
              <w:rPr>
                <w:noProof/>
                <w:webHidden/>
                <w:color w:val="auto"/>
              </w:rPr>
              <w:fldChar w:fldCharType="separate"/>
            </w:r>
            <w:r w:rsidRPr="00E65D72">
              <w:rPr>
                <w:noProof/>
                <w:webHidden/>
                <w:color w:val="auto"/>
              </w:rPr>
              <w:t>12</w:t>
            </w:r>
            <w:r w:rsidRPr="00E65D72">
              <w:rPr>
                <w:noProof/>
                <w:webHidden/>
                <w:color w:val="auto"/>
              </w:rPr>
              <w:fldChar w:fldCharType="end"/>
            </w:r>
          </w:hyperlink>
        </w:p>
        <w:p w14:paraId="79460527" w14:textId="77777777" w:rsidR="008B6DA3" w:rsidRPr="00E65D72" w:rsidRDefault="008B6DA3" w:rsidP="008B6DA3">
          <w:pPr>
            <w:pStyle w:val="INNH1"/>
            <w:tabs>
              <w:tab w:val="right" w:leader="dot" w:pos="9114"/>
            </w:tabs>
            <w:rPr>
              <w:rFonts w:asciiTheme="minorHAnsi" w:eastAsiaTheme="minorEastAsia" w:hAnsiTheme="minorHAnsi" w:cstheme="minorBidi"/>
              <w:noProof/>
              <w:color w:val="auto"/>
              <w:sz w:val="24"/>
            </w:rPr>
          </w:pPr>
          <w:hyperlink w:anchor="_Toc233186032" w:history="1">
            <w:r w:rsidRPr="00E65D72">
              <w:rPr>
                <w:rStyle w:val="Hyperkobling"/>
                <w:noProof/>
                <w:color w:val="auto"/>
              </w:rPr>
              <w:t>4</w:t>
            </w:r>
            <w:r w:rsidRPr="00E65D72">
              <w:rPr>
                <w:rStyle w:val="Hyperkobling"/>
                <w:rFonts w:ascii="Arial" w:eastAsia="Arial" w:hAnsi="Arial" w:cs="Arial"/>
                <w:b/>
                <w:noProof/>
                <w:color w:val="auto"/>
              </w:rPr>
              <w:t xml:space="preserve"> </w:t>
            </w:r>
            <w:r w:rsidRPr="00E65D72">
              <w:rPr>
                <w:rStyle w:val="Hyperkobling"/>
                <w:noProof/>
                <w:color w:val="auto"/>
              </w:rPr>
              <w:t>EKSEMPELSKISSER HALL</w:t>
            </w:r>
            <w:r w:rsidRPr="00E65D72">
              <w:rPr>
                <w:noProof/>
                <w:webHidden/>
                <w:color w:val="auto"/>
              </w:rPr>
              <w:tab/>
            </w:r>
            <w:r w:rsidRPr="00E65D72">
              <w:rPr>
                <w:noProof/>
                <w:webHidden/>
                <w:color w:val="auto"/>
              </w:rPr>
              <w:fldChar w:fldCharType="begin"/>
            </w:r>
            <w:r w:rsidRPr="00E65D72">
              <w:rPr>
                <w:noProof/>
                <w:webHidden/>
                <w:color w:val="auto"/>
              </w:rPr>
              <w:instrText xml:space="preserve"> PAGEREF _Toc233186032 \h </w:instrText>
            </w:r>
            <w:r w:rsidRPr="00E65D72">
              <w:rPr>
                <w:noProof/>
                <w:webHidden/>
                <w:color w:val="auto"/>
              </w:rPr>
            </w:r>
            <w:r w:rsidRPr="00E65D72">
              <w:rPr>
                <w:noProof/>
                <w:webHidden/>
                <w:color w:val="auto"/>
              </w:rPr>
              <w:fldChar w:fldCharType="separate"/>
            </w:r>
            <w:r w:rsidRPr="00E65D72">
              <w:rPr>
                <w:noProof/>
                <w:webHidden/>
                <w:color w:val="auto"/>
              </w:rPr>
              <w:t>12</w:t>
            </w:r>
            <w:r w:rsidRPr="00E65D72">
              <w:rPr>
                <w:noProof/>
                <w:webHidden/>
                <w:color w:val="auto"/>
              </w:rPr>
              <w:fldChar w:fldCharType="end"/>
            </w:r>
          </w:hyperlink>
        </w:p>
        <w:p w14:paraId="0E40979E" w14:textId="77777777" w:rsidR="008B6DA3" w:rsidRPr="00E65D72" w:rsidRDefault="008B6DA3" w:rsidP="008B6DA3">
          <w:pPr>
            <w:pStyle w:val="INNH3"/>
            <w:tabs>
              <w:tab w:val="right" w:leader="dot" w:pos="9114"/>
            </w:tabs>
            <w:rPr>
              <w:rFonts w:asciiTheme="minorHAnsi" w:eastAsiaTheme="minorEastAsia" w:hAnsiTheme="minorHAnsi" w:cstheme="minorBidi"/>
              <w:noProof/>
              <w:color w:val="auto"/>
              <w:sz w:val="24"/>
            </w:rPr>
          </w:pPr>
          <w:hyperlink w:anchor="_Toc233186033" w:history="1">
            <w:r w:rsidRPr="00E65D72">
              <w:rPr>
                <w:rStyle w:val="Hyperkobling"/>
                <w:b/>
                <w:i/>
                <w:noProof/>
                <w:color w:val="auto"/>
              </w:rPr>
              <w:drawing>
                <wp:inline distT="0" distB="0" distL="0" distR="0" wp14:anchorId="5E9E515E" wp14:editId="7AA46EF8">
                  <wp:extent cx="5458587" cy="8135485"/>
                  <wp:effectExtent l="0" t="0" r="8890" b="0"/>
                  <wp:docPr id="1862840172"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017538" name=""/>
                          <pic:cNvPicPr/>
                        </pic:nvPicPr>
                        <pic:blipFill>
                          <a:blip r:embed="rId6"/>
                          <a:stretch>
                            <a:fillRect/>
                          </a:stretch>
                        </pic:blipFill>
                        <pic:spPr>
                          <a:xfrm>
                            <a:off x="0" y="0"/>
                            <a:ext cx="5458587" cy="8135485"/>
                          </a:xfrm>
                          <a:prstGeom prst="rect">
                            <a:avLst/>
                          </a:prstGeom>
                        </pic:spPr>
                      </pic:pic>
                    </a:graphicData>
                  </a:graphic>
                </wp:inline>
              </w:drawing>
            </w:r>
            <w:r w:rsidRPr="00E65D72">
              <w:rPr>
                <w:noProof/>
                <w:webHidden/>
                <w:color w:val="auto"/>
              </w:rPr>
              <w:tab/>
            </w:r>
            <w:r w:rsidRPr="00E65D72">
              <w:rPr>
                <w:noProof/>
                <w:webHidden/>
                <w:color w:val="auto"/>
              </w:rPr>
              <w:fldChar w:fldCharType="begin"/>
            </w:r>
            <w:r w:rsidRPr="00E65D72">
              <w:rPr>
                <w:noProof/>
                <w:webHidden/>
                <w:color w:val="auto"/>
              </w:rPr>
              <w:instrText xml:space="preserve"> PAGEREF _Toc233186033 \h </w:instrText>
            </w:r>
            <w:r w:rsidRPr="00E65D72">
              <w:rPr>
                <w:noProof/>
                <w:webHidden/>
                <w:color w:val="auto"/>
              </w:rPr>
            </w:r>
            <w:r w:rsidRPr="00E65D72">
              <w:rPr>
                <w:noProof/>
                <w:webHidden/>
                <w:color w:val="auto"/>
              </w:rPr>
              <w:fldChar w:fldCharType="separate"/>
            </w:r>
            <w:r w:rsidRPr="00E65D72">
              <w:rPr>
                <w:noProof/>
                <w:webHidden/>
                <w:color w:val="auto"/>
              </w:rPr>
              <w:t>14</w:t>
            </w:r>
            <w:r w:rsidRPr="00E65D72">
              <w:rPr>
                <w:noProof/>
                <w:webHidden/>
                <w:color w:val="auto"/>
              </w:rPr>
              <w:fldChar w:fldCharType="end"/>
            </w:r>
          </w:hyperlink>
        </w:p>
        <w:p w14:paraId="5F0531FB" w14:textId="77777777" w:rsidR="008B6DA3" w:rsidRPr="00E65D72" w:rsidRDefault="008B6DA3" w:rsidP="008B6DA3">
          <w:pPr>
            <w:rPr>
              <w:color w:val="auto"/>
            </w:rPr>
          </w:pPr>
          <w:r w:rsidRPr="00E65D72">
            <w:rPr>
              <w:b/>
              <w:bCs/>
              <w:color w:val="auto"/>
            </w:rPr>
            <w:fldChar w:fldCharType="end"/>
          </w:r>
        </w:p>
      </w:sdtContent>
    </w:sdt>
    <w:p w14:paraId="655B631E" w14:textId="77777777" w:rsidR="008B6DA3" w:rsidRPr="00E65D72" w:rsidRDefault="008B6DA3" w:rsidP="008B6DA3">
      <w:pPr>
        <w:spacing w:after="0" w:line="259" w:lineRule="auto"/>
        <w:ind w:left="0" w:firstLine="0"/>
        <w:rPr>
          <w:color w:val="auto"/>
        </w:rPr>
      </w:pPr>
    </w:p>
    <w:p w14:paraId="7DF6562E" w14:textId="77777777" w:rsidR="008B6DA3" w:rsidRPr="00E65D72" w:rsidRDefault="008B6DA3" w:rsidP="008B6DA3">
      <w:pPr>
        <w:spacing w:after="0" w:line="259" w:lineRule="auto"/>
        <w:ind w:left="0" w:firstLine="0"/>
        <w:rPr>
          <w:color w:val="auto"/>
        </w:rPr>
      </w:pPr>
      <w:r w:rsidRPr="00E65D72">
        <w:rPr>
          <w:color w:val="auto"/>
        </w:rPr>
        <w:lastRenderedPageBreak/>
        <w:t xml:space="preserve"> </w:t>
      </w:r>
    </w:p>
    <w:p w14:paraId="6E550C35" w14:textId="77777777" w:rsidR="008B6DA3" w:rsidRPr="00E65D72" w:rsidRDefault="008B6DA3" w:rsidP="008B6DA3">
      <w:pPr>
        <w:spacing w:after="0" w:line="259" w:lineRule="auto"/>
        <w:ind w:left="0" w:firstLine="0"/>
        <w:rPr>
          <w:color w:val="auto"/>
        </w:rPr>
      </w:pPr>
      <w:r w:rsidRPr="00E65D72">
        <w:rPr>
          <w:color w:val="auto"/>
        </w:rPr>
        <w:t xml:space="preserve"> </w:t>
      </w:r>
      <w:r w:rsidRPr="00E65D72">
        <w:rPr>
          <w:color w:val="auto"/>
        </w:rPr>
        <w:tab/>
      </w:r>
    </w:p>
    <w:p w14:paraId="4FC243DD" w14:textId="77777777" w:rsidR="008B6DA3" w:rsidRPr="00E65D72" w:rsidRDefault="008B6DA3" w:rsidP="008B6DA3">
      <w:pPr>
        <w:spacing w:after="0" w:line="259" w:lineRule="auto"/>
        <w:ind w:left="0" w:firstLine="0"/>
        <w:rPr>
          <w:color w:val="auto"/>
        </w:rPr>
      </w:pPr>
    </w:p>
    <w:p w14:paraId="6AB263CD" w14:textId="77777777" w:rsidR="008B6DA3" w:rsidRPr="00E65D72" w:rsidRDefault="008B6DA3" w:rsidP="008B6DA3">
      <w:pPr>
        <w:spacing w:after="0" w:line="259" w:lineRule="auto"/>
        <w:ind w:left="0" w:firstLine="0"/>
        <w:rPr>
          <w:color w:val="auto"/>
        </w:rPr>
      </w:pPr>
    </w:p>
    <w:p w14:paraId="58ABAC9A" w14:textId="77777777" w:rsidR="008B6DA3" w:rsidRPr="00E65D72" w:rsidRDefault="008B6DA3" w:rsidP="008B6DA3">
      <w:pPr>
        <w:spacing w:after="0" w:line="259" w:lineRule="auto"/>
        <w:ind w:left="0" w:firstLine="0"/>
        <w:rPr>
          <w:color w:val="auto"/>
        </w:rPr>
      </w:pPr>
    </w:p>
    <w:p w14:paraId="4D0976D2" w14:textId="77777777" w:rsidR="008B6DA3" w:rsidRPr="00E65D72" w:rsidRDefault="008B6DA3" w:rsidP="008B6DA3">
      <w:pPr>
        <w:spacing w:after="0" w:line="259" w:lineRule="auto"/>
        <w:ind w:left="0" w:firstLine="0"/>
        <w:rPr>
          <w:color w:val="auto"/>
        </w:rPr>
      </w:pPr>
      <w:r w:rsidRPr="00E65D72">
        <w:rPr>
          <w:color w:val="auto"/>
        </w:rPr>
        <w:t xml:space="preserve"> </w:t>
      </w:r>
    </w:p>
    <w:p w14:paraId="7F203F2F" w14:textId="77777777" w:rsidR="008B6DA3" w:rsidRPr="00E65D72" w:rsidRDefault="008B6DA3" w:rsidP="008B6DA3">
      <w:pPr>
        <w:spacing w:after="0" w:line="259" w:lineRule="auto"/>
        <w:ind w:left="0" w:firstLine="0"/>
        <w:rPr>
          <w:color w:val="auto"/>
        </w:rPr>
      </w:pPr>
    </w:p>
    <w:p w14:paraId="1324F9AB" w14:textId="77777777" w:rsidR="008B6DA3" w:rsidRPr="00E65D72" w:rsidRDefault="008B6DA3" w:rsidP="008B6DA3">
      <w:pPr>
        <w:spacing w:after="0" w:line="259" w:lineRule="auto"/>
        <w:ind w:left="0" w:firstLine="0"/>
        <w:rPr>
          <w:color w:val="auto"/>
        </w:rPr>
      </w:pPr>
    </w:p>
    <w:p w14:paraId="0C8AD7E3" w14:textId="77777777" w:rsidR="008B6DA3" w:rsidRPr="00E65D72" w:rsidRDefault="008B6DA3" w:rsidP="008B6DA3">
      <w:pPr>
        <w:spacing w:after="0" w:line="259" w:lineRule="auto"/>
        <w:ind w:left="0" w:firstLine="0"/>
        <w:rPr>
          <w:color w:val="auto"/>
        </w:rPr>
      </w:pPr>
    </w:p>
    <w:p w14:paraId="4588CCDF" w14:textId="77777777" w:rsidR="008B6DA3" w:rsidRPr="00E65D72" w:rsidRDefault="008B6DA3" w:rsidP="008B6DA3">
      <w:pPr>
        <w:spacing w:after="0" w:line="259" w:lineRule="auto"/>
        <w:ind w:left="0" w:firstLine="0"/>
        <w:rPr>
          <w:color w:val="auto"/>
        </w:rPr>
      </w:pPr>
    </w:p>
    <w:p w14:paraId="2C2863B3" w14:textId="77777777" w:rsidR="008B6DA3" w:rsidRPr="00E65D72" w:rsidRDefault="008B6DA3" w:rsidP="008B6DA3">
      <w:pPr>
        <w:spacing w:after="0" w:line="259" w:lineRule="auto"/>
        <w:ind w:left="0" w:firstLine="0"/>
        <w:rPr>
          <w:color w:val="auto"/>
        </w:rPr>
      </w:pPr>
    </w:p>
    <w:p w14:paraId="248597F4" w14:textId="77777777" w:rsidR="008B6DA3" w:rsidRPr="00E65D72" w:rsidRDefault="008B6DA3" w:rsidP="008B6DA3">
      <w:pPr>
        <w:spacing w:after="0" w:line="259" w:lineRule="auto"/>
        <w:ind w:left="0" w:firstLine="0"/>
        <w:rPr>
          <w:color w:val="auto"/>
        </w:rPr>
      </w:pPr>
    </w:p>
    <w:p w14:paraId="342341E2" w14:textId="77777777" w:rsidR="008B6DA3" w:rsidRPr="00E65D72" w:rsidRDefault="008B6DA3" w:rsidP="008B6DA3">
      <w:pPr>
        <w:spacing w:after="0" w:line="259" w:lineRule="auto"/>
        <w:ind w:left="0" w:firstLine="0"/>
        <w:rPr>
          <w:color w:val="auto"/>
        </w:rPr>
      </w:pPr>
    </w:p>
    <w:p w14:paraId="47A35790" w14:textId="77777777" w:rsidR="008B6DA3" w:rsidRPr="00E65D72" w:rsidRDefault="008B6DA3" w:rsidP="008B6DA3">
      <w:pPr>
        <w:spacing w:after="0" w:line="259" w:lineRule="auto"/>
        <w:ind w:left="0" w:firstLine="0"/>
        <w:rPr>
          <w:color w:val="auto"/>
        </w:rPr>
      </w:pPr>
    </w:p>
    <w:p w14:paraId="60630EB2" w14:textId="77777777" w:rsidR="008B6DA3" w:rsidRPr="00E65D72" w:rsidRDefault="008B6DA3" w:rsidP="008B6DA3">
      <w:pPr>
        <w:spacing w:after="0" w:line="259" w:lineRule="auto"/>
        <w:ind w:left="0" w:firstLine="0"/>
        <w:rPr>
          <w:color w:val="auto"/>
        </w:rPr>
      </w:pPr>
    </w:p>
    <w:p w14:paraId="5337A545" w14:textId="77777777" w:rsidR="008B6DA3" w:rsidRPr="00E65D72" w:rsidRDefault="008B6DA3" w:rsidP="008B6DA3">
      <w:pPr>
        <w:spacing w:after="0" w:line="259" w:lineRule="auto"/>
        <w:ind w:left="0" w:firstLine="0"/>
        <w:rPr>
          <w:color w:val="auto"/>
        </w:rPr>
      </w:pPr>
    </w:p>
    <w:p w14:paraId="18CC2368" w14:textId="77777777" w:rsidR="008B6DA3" w:rsidRPr="00E65D72" w:rsidRDefault="008B6DA3" w:rsidP="008B6DA3">
      <w:pPr>
        <w:pStyle w:val="Overskrift1"/>
        <w:spacing w:after="397"/>
        <w:ind w:left="-5"/>
        <w:rPr>
          <w:color w:val="auto"/>
        </w:rPr>
      </w:pPr>
      <w:bookmarkStart w:id="0" w:name="_Toc233186014"/>
      <w:r w:rsidRPr="00E65D72">
        <w:rPr>
          <w:color w:val="auto"/>
          <w:sz w:val="36"/>
        </w:rPr>
        <w:t>1</w:t>
      </w:r>
      <w:r w:rsidRPr="00E65D72">
        <w:rPr>
          <w:rFonts w:ascii="Arial" w:eastAsia="Arial" w:hAnsi="Arial" w:cs="Arial"/>
          <w:b/>
          <w:color w:val="auto"/>
          <w:sz w:val="36"/>
        </w:rPr>
        <w:t xml:space="preserve"> </w:t>
      </w:r>
      <w:r w:rsidRPr="00E65D72">
        <w:rPr>
          <w:color w:val="auto"/>
          <w:sz w:val="36"/>
        </w:rPr>
        <w:t>L</w:t>
      </w:r>
      <w:r w:rsidRPr="00E65D72">
        <w:rPr>
          <w:color w:val="auto"/>
        </w:rPr>
        <w:t>EVERANSENS OMFANG</w:t>
      </w:r>
      <w:bookmarkEnd w:id="0"/>
      <w:r w:rsidRPr="00E65D72">
        <w:rPr>
          <w:color w:val="auto"/>
          <w:sz w:val="36"/>
        </w:rPr>
        <w:t xml:space="preserve"> </w:t>
      </w:r>
    </w:p>
    <w:p w14:paraId="6A77105D" w14:textId="77777777" w:rsidR="008B6DA3" w:rsidRPr="00E65D72" w:rsidRDefault="008B6DA3" w:rsidP="008B6DA3">
      <w:pPr>
        <w:pStyle w:val="Overskrift2"/>
        <w:ind w:left="-5"/>
        <w:rPr>
          <w:color w:val="auto"/>
        </w:rPr>
      </w:pPr>
      <w:bookmarkStart w:id="1" w:name="_Toc233186015"/>
      <w:r w:rsidRPr="00E65D72">
        <w:rPr>
          <w:color w:val="auto"/>
          <w:sz w:val="28"/>
        </w:rPr>
        <w:t>1.1</w:t>
      </w:r>
      <w:r w:rsidRPr="00E65D72">
        <w:rPr>
          <w:rFonts w:ascii="Arial" w:eastAsia="Arial" w:hAnsi="Arial" w:cs="Arial"/>
          <w:b/>
          <w:color w:val="auto"/>
          <w:sz w:val="28"/>
        </w:rPr>
        <w:t xml:space="preserve"> </w:t>
      </w:r>
      <w:r w:rsidRPr="00E65D72">
        <w:rPr>
          <w:color w:val="auto"/>
          <w:sz w:val="28"/>
        </w:rPr>
        <w:t>G</w:t>
      </w:r>
      <w:r w:rsidRPr="00E65D72">
        <w:rPr>
          <w:color w:val="auto"/>
        </w:rPr>
        <w:t>ENERELT</w:t>
      </w:r>
      <w:bookmarkEnd w:id="1"/>
      <w:r w:rsidRPr="00E65D72">
        <w:rPr>
          <w:color w:val="auto"/>
          <w:sz w:val="28"/>
        </w:rPr>
        <w:t xml:space="preserve"> </w:t>
      </w:r>
    </w:p>
    <w:p w14:paraId="74BBB9D7" w14:textId="77777777" w:rsidR="008B6DA3" w:rsidRPr="00E65D72" w:rsidRDefault="008B6DA3" w:rsidP="008B6DA3">
      <w:pPr>
        <w:spacing w:after="168"/>
        <w:ind w:left="-5" w:right="63"/>
        <w:rPr>
          <w:color w:val="auto"/>
        </w:rPr>
      </w:pPr>
      <w:r w:rsidRPr="00E65D72">
        <w:rPr>
          <w:color w:val="auto"/>
        </w:rPr>
        <w:t xml:space="preserve">Leveransen omfatter totalentreprise med leveranse av komplett flerbrukshall med nødvendig prosjektering i henhold til denne forespørsel med vedlegg.  </w:t>
      </w:r>
    </w:p>
    <w:p w14:paraId="60D5692F" w14:textId="77777777" w:rsidR="008B6DA3" w:rsidRPr="00E65D72" w:rsidRDefault="008B6DA3" w:rsidP="008B6DA3">
      <w:pPr>
        <w:spacing w:after="168"/>
        <w:ind w:left="-5" w:right="63"/>
        <w:rPr>
          <w:color w:val="auto"/>
        </w:rPr>
      </w:pPr>
      <w:r w:rsidRPr="00E65D72">
        <w:rPr>
          <w:color w:val="auto"/>
        </w:rPr>
        <w:t xml:space="preserve">Hallen skal benyttes til undervisning primært på fagene Anleggsteknikk og Anleggsrørlegger, men kan benyttes av andre fag i perioder. </w:t>
      </w:r>
    </w:p>
    <w:p w14:paraId="7631287B" w14:textId="77777777" w:rsidR="008B6DA3" w:rsidRPr="00E65D72" w:rsidRDefault="008B6DA3" w:rsidP="008B6DA3">
      <w:pPr>
        <w:spacing w:after="170"/>
        <w:ind w:left="-5" w:right="63"/>
        <w:rPr>
          <w:color w:val="auto"/>
        </w:rPr>
      </w:pPr>
      <w:r w:rsidRPr="00E65D72">
        <w:rPr>
          <w:color w:val="auto"/>
        </w:rPr>
        <w:t xml:space="preserve">Hallen skal inneholde følgende: </w:t>
      </w:r>
    </w:p>
    <w:p w14:paraId="56EAF2EA" w14:textId="77777777" w:rsidR="008B6DA3" w:rsidRPr="00E65D72" w:rsidRDefault="008B6DA3" w:rsidP="008B6DA3">
      <w:pPr>
        <w:pStyle w:val="Listeavsnitt"/>
        <w:numPr>
          <w:ilvl w:val="0"/>
          <w:numId w:val="4"/>
        </w:numPr>
        <w:spacing w:after="170"/>
        <w:ind w:right="63"/>
        <w:rPr>
          <w:color w:val="auto"/>
        </w:rPr>
      </w:pPr>
      <w:r w:rsidRPr="00E65D72">
        <w:rPr>
          <w:color w:val="auto"/>
        </w:rPr>
        <w:t xml:space="preserve">Lagerhall ca.23x47m, temperert (&gt;10 grader hele året). Stål/sandwich, med en betongbrystning i høyde ca. 1m. </w:t>
      </w:r>
    </w:p>
    <w:p w14:paraId="0E75DB25" w14:textId="77777777" w:rsidR="008B6DA3" w:rsidRPr="00E65D72" w:rsidRDefault="008B6DA3" w:rsidP="008B6DA3">
      <w:pPr>
        <w:pStyle w:val="Listeavsnitt"/>
        <w:numPr>
          <w:ilvl w:val="0"/>
          <w:numId w:val="4"/>
        </w:numPr>
        <w:spacing w:after="170"/>
        <w:ind w:right="63"/>
        <w:rPr>
          <w:color w:val="auto"/>
        </w:rPr>
      </w:pPr>
      <w:r w:rsidRPr="00E65D72">
        <w:rPr>
          <w:color w:val="auto"/>
        </w:rPr>
        <w:t xml:space="preserve">Fri høyde innvendig min. 6,0m. </w:t>
      </w:r>
    </w:p>
    <w:p w14:paraId="5A64CFA4" w14:textId="77777777" w:rsidR="008B6DA3" w:rsidRPr="00E65D72" w:rsidRDefault="008B6DA3" w:rsidP="008B6DA3">
      <w:pPr>
        <w:pStyle w:val="Listeavsnitt"/>
        <w:numPr>
          <w:ilvl w:val="0"/>
          <w:numId w:val="4"/>
        </w:numPr>
        <w:spacing w:after="170"/>
        <w:ind w:right="63"/>
        <w:rPr>
          <w:color w:val="auto"/>
        </w:rPr>
      </w:pPr>
      <w:r w:rsidRPr="00E65D72">
        <w:rPr>
          <w:color w:val="auto"/>
        </w:rPr>
        <w:t xml:space="preserve">Klasserom på bakkeplan, 15 elever + 3 lærere = 18 personer. Inngang både fra fasade og til hallen. </w:t>
      </w:r>
    </w:p>
    <w:p w14:paraId="687E9F11" w14:textId="77777777" w:rsidR="008B6DA3" w:rsidRPr="00E65D72" w:rsidRDefault="008B6DA3" w:rsidP="008B6DA3">
      <w:pPr>
        <w:pStyle w:val="Listeavsnitt"/>
        <w:numPr>
          <w:ilvl w:val="0"/>
          <w:numId w:val="4"/>
        </w:numPr>
        <w:spacing w:after="170"/>
        <w:ind w:right="63"/>
        <w:rPr>
          <w:color w:val="auto"/>
        </w:rPr>
      </w:pPr>
      <w:r w:rsidRPr="00E65D72">
        <w:rPr>
          <w:color w:val="auto"/>
        </w:rPr>
        <w:t>WC/HCWC ved klasserom</w:t>
      </w:r>
    </w:p>
    <w:p w14:paraId="5CA93CDF" w14:textId="77777777" w:rsidR="008B6DA3" w:rsidRPr="00E65D72" w:rsidRDefault="008B6DA3" w:rsidP="008B6DA3">
      <w:pPr>
        <w:pStyle w:val="Listeavsnitt"/>
        <w:numPr>
          <w:ilvl w:val="0"/>
          <w:numId w:val="4"/>
        </w:numPr>
        <w:spacing w:after="170"/>
        <w:ind w:right="63"/>
        <w:rPr>
          <w:color w:val="auto"/>
        </w:rPr>
      </w:pPr>
      <w:r w:rsidRPr="00E65D72">
        <w:rPr>
          <w:color w:val="auto"/>
        </w:rPr>
        <w:t>Bøttekott</w:t>
      </w:r>
    </w:p>
    <w:p w14:paraId="63910DDA" w14:textId="77777777" w:rsidR="008B6DA3" w:rsidRPr="00E65D72" w:rsidRDefault="008B6DA3" w:rsidP="008B6DA3">
      <w:pPr>
        <w:pStyle w:val="Listeavsnitt"/>
        <w:numPr>
          <w:ilvl w:val="0"/>
          <w:numId w:val="4"/>
        </w:numPr>
        <w:spacing w:after="170"/>
        <w:ind w:right="63"/>
        <w:rPr>
          <w:color w:val="auto"/>
        </w:rPr>
      </w:pPr>
      <w:r w:rsidRPr="00E65D72">
        <w:rPr>
          <w:color w:val="auto"/>
        </w:rPr>
        <w:t xml:space="preserve">Garderobe. Det monteres sparkeplater på veggene i garderoben. </w:t>
      </w:r>
    </w:p>
    <w:p w14:paraId="4ECD520A" w14:textId="77777777" w:rsidR="008B6DA3" w:rsidRPr="00E65D72" w:rsidRDefault="008B6DA3" w:rsidP="008B6DA3">
      <w:pPr>
        <w:pStyle w:val="Listeavsnitt"/>
        <w:numPr>
          <w:ilvl w:val="0"/>
          <w:numId w:val="4"/>
        </w:numPr>
        <w:spacing w:after="170"/>
        <w:ind w:right="63"/>
        <w:rPr>
          <w:color w:val="auto"/>
        </w:rPr>
      </w:pPr>
      <w:r w:rsidRPr="00E65D72">
        <w:rPr>
          <w:color w:val="auto"/>
        </w:rPr>
        <w:t>Lagerrom ved klasserommet</w:t>
      </w:r>
    </w:p>
    <w:p w14:paraId="35D12E6A" w14:textId="77777777" w:rsidR="008B6DA3" w:rsidRPr="00E65D72" w:rsidRDefault="008B6DA3" w:rsidP="008B6DA3">
      <w:pPr>
        <w:pStyle w:val="Listeavsnitt"/>
        <w:numPr>
          <w:ilvl w:val="0"/>
          <w:numId w:val="4"/>
        </w:numPr>
        <w:spacing w:after="170"/>
        <w:ind w:right="63"/>
        <w:rPr>
          <w:color w:val="auto"/>
        </w:rPr>
      </w:pPr>
      <w:r w:rsidRPr="00E65D72">
        <w:rPr>
          <w:color w:val="auto"/>
        </w:rPr>
        <w:t xml:space="preserve">Mesaninetasje for lagring oppå klasserom og lagerrommet, med rettløp-ståltrapp opp. Må dimensjoneres for lagring av rør-og kumdeler. Rekkverk. Tekniske installasjoner (vent. aggr. ++) kan plasseres på mesanin. </w:t>
      </w:r>
    </w:p>
    <w:p w14:paraId="34EE57C0" w14:textId="77777777" w:rsidR="008B6DA3" w:rsidRPr="00E65D72" w:rsidRDefault="008B6DA3" w:rsidP="008B6DA3">
      <w:pPr>
        <w:pStyle w:val="Listeavsnitt"/>
        <w:numPr>
          <w:ilvl w:val="0"/>
          <w:numId w:val="4"/>
        </w:numPr>
        <w:spacing w:after="170"/>
        <w:ind w:right="63"/>
        <w:rPr>
          <w:color w:val="auto"/>
        </w:rPr>
      </w:pPr>
      <w:r w:rsidRPr="00E65D72">
        <w:rPr>
          <w:color w:val="auto"/>
        </w:rPr>
        <w:t xml:space="preserve">Gulv ca. 50/50 fordeling mellom grus og asfalt, foruten klasserom/WC/lager som skal ha støpt gulv med belegg (kun betong på lager). NB! 50% asfalt legges inn som opsjonspris. </w:t>
      </w:r>
    </w:p>
    <w:p w14:paraId="36A91FEA" w14:textId="77777777" w:rsidR="008B6DA3" w:rsidRPr="00E65D72" w:rsidRDefault="008B6DA3" w:rsidP="008B6DA3">
      <w:pPr>
        <w:pStyle w:val="Listeavsnitt"/>
        <w:numPr>
          <w:ilvl w:val="0"/>
          <w:numId w:val="4"/>
        </w:numPr>
        <w:spacing w:after="170"/>
        <w:ind w:right="63"/>
        <w:rPr>
          <w:color w:val="auto"/>
        </w:rPr>
      </w:pPr>
      <w:r w:rsidRPr="00E65D72">
        <w:rPr>
          <w:color w:val="auto"/>
        </w:rPr>
        <w:t xml:space="preserve">Elektriske leddporter, 2 stk. Se skisser.  </w:t>
      </w:r>
    </w:p>
    <w:p w14:paraId="113A3292" w14:textId="77777777" w:rsidR="008B6DA3" w:rsidRPr="00E65D72" w:rsidRDefault="008B6DA3" w:rsidP="008B6DA3">
      <w:pPr>
        <w:pStyle w:val="Listeavsnitt"/>
        <w:numPr>
          <w:ilvl w:val="0"/>
          <w:numId w:val="4"/>
        </w:numPr>
        <w:spacing w:after="170"/>
        <w:ind w:right="63"/>
        <w:rPr>
          <w:color w:val="auto"/>
        </w:rPr>
      </w:pPr>
      <w:r w:rsidRPr="00E65D72">
        <w:rPr>
          <w:color w:val="auto"/>
        </w:rPr>
        <w:t xml:space="preserve">Innvendig grøft til bruk i undervisningen, bunn og sider støpes. Se skisse. Skal kunne tåle gjentatt montering/demontering av rør og kummer. </w:t>
      </w:r>
    </w:p>
    <w:p w14:paraId="00B2C75C" w14:textId="77777777" w:rsidR="008B6DA3" w:rsidRPr="00E65D72" w:rsidRDefault="008B6DA3" w:rsidP="008B6DA3">
      <w:pPr>
        <w:pStyle w:val="Listeavsnitt"/>
        <w:numPr>
          <w:ilvl w:val="0"/>
          <w:numId w:val="4"/>
        </w:numPr>
        <w:spacing w:after="170"/>
        <w:ind w:right="63"/>
        <w:rPr>
          <w:color w:val="auto"/>
        </w:rPr>
      </w:pPr>
      <w:r w:rsidRPr="00E65D72">
        <w:rPr>
          <w:color w:val="auto"/>
        </w:rPr>
        <w:t>Tekniske installasjoner (elektro, rør, ventilasjon, automasjon mm) (brannvarsling o.l. må kobles til øvrige bygg)</w:t>
      </w:r>
    </w:p>
    <w:p w14:paraId="6596D05D" w14:textId="77777777" w:rsidR="008B6DA3" w:rsidRPr="00E65D72" w:rsidRDefault="008B6DA3" w:rsidP="008B6DA3">
      <w:pPr>
        <w:pStyle w:val="Listeavsnitt"/>
        <w:spacing w:after="170"/>
        <w:ind w:left="705" w:right="63" w:firstLine="0"/>
        <w:rPr>
          <w:color w:val="auto"/>
        </w:rPr>
      </w:pPr>
    </w:p>
    <w:p w14:paraId="65C4659D" w14:textId="77777777" w:rsidR="008B6DA3" w:rsidRPr="00E65D72" w:rsidRDefault="008B6DA3" w:rsidP="008B6DA3">
      <w:pPr>
        <w:spacing w:after="168"/>
        <w:ind w:left="-5" w:right="63"/>
        <w:rPr>
          <w:color w:val="auto"/>
        </w:rPr>
      </w:pPr>
      <w:r w:rsidRPr="00E65D72">
        <w:rPr>
          <w:color w:val="auto"/>
        </w:rPr>
        <w:t xml:space="preserve">Tomta består av sprengsteinsfylling. Det er ikke foretatt grunnundersøkelser.  Tomta er delvis planert. Alle videre arbeider med graving og grunnarbeider for ferdigstilt bygg er entreprenørens ansvar. </w:t>
      </w:r>
    </w:p>
    <w:p w14:paraId="3A7B1792" w14:textId="77777777" w:rsidR="008B6DA3" w:rsidRPr="00E65D72" w:rsidRDefault="008B6DA3" w:rsidP="008B6DA3">
      <w:pPr>
        <w:spacing w:after="168"/>
        <w:ind w:left="-5" w:right="63"/>
        <w:rPr>
          <w:color w:val="auto"/>
        </w:rPr>
      </w:pPr>
      <w:r w:rsidRPr="00E65D72">
        <w:rPr>
          <w:color w:val="auto"/>
        </w:rPr>
        <w:t xml:space="preserve">Totalansvar for prosjektering og utførelse beskrevet i denne forespørsel påhviler TE. Fremlegg av løsninger for godkjenning av byggherren fritar ikke entreprenøren fra ansvar. Alle løsninger skal oppfylle de krav som stilles til funksjon og kvalitet som kommer frem av beskrivelsen. </w:t>
      </w:r>
    </w:p>
    <w:p w14:paraId="1F440638" w14:textId="77777777" w:rsidR="008B6DA3" w:rsidRPr="00E65D72" w:rsidRDefault="008B6DA3" w:rsidP="008B6DA3">
      <w:pPr>
        <w:spacing w:after="168"/>
        <w:ind w:left="-5" w:right="63"/>
        <w:rPr>
          <w:color w:val="auto"/>
        </w:rPr>
      </w:pPr>
      <w:r w:rsidRPr="00E65D72">
        <w:rPr>
          <w:color w:val="auto"/>
        </w:rPr>
        <w:t xml:space="preserve">Tilbudsgrunnlagets tegninger er på skissenivå. Totalentreprenøren må gjennom sitt tilbud akseptere at han overtar tegningsgrunnlaget som det er og fullt og helt ta ansvar for å føre dette frem til godkjent prosjekt slik NS 8407 krever. </w:t>
      </w:r>
    </w:p>
    <w:p w14:paraId="0FAF6571" w14:textId="77777777" w:rsidR="008B6DA3" w:rsidRPr="00E65D72" w:rsidRDefault="008B6DA3" w:rsidP="008B6DA3">
      <w:pPr>
        <w:spacing w:after="168"/>
        <w:ind w:left="-5" w:right="63"/>
        <w:rPr>
          <w:color w:val="auto"/>
        </w:rPr>
      </w:pPr>
      <w:r w:rsidRPr="00E65D72">
        <w:rPr>
          <w:color w:val="auto"/>
        </w:rPr>
        <w:t xml:space="preserve">TE er ansvarlig for alle nødvendige dimensjoneringer og beregninger, og må erklære ansvarsrett for prosjektering og utførelse. </w:t>
      </w:r>
    </w:p>
    <w:p w14:paraId="56D36462" w14:textId="77777777" w:rsidR="008B6DA3" w:rsidRPr="00E65D72" w:rsidRDefault="008B6DA3" w:rsidP="008B6DA3">
      <w:pPr>
        <w:spacing w:after="170"/>
        <w:ind w:left="-5" w:right="63"/>
        <w:rPr>
          <w:color w:val="auto"/>
        </w:rPr>
      </w:pPr>
      <w:r w:rsidRPr="00E65D72">
        <w:rPr>
          <w:color w:val="auto"/>
        </w:rPr>
        <w:t xml:space="preserve">TE er ansvarlig søker (SØK). BH avholder orienteringsmøte med kommunen parallelt med anskaffelsen av TE, og lager et notat ift. reguleringsbestemmelsene og søknadprosessen. Dette vil lastes opp som en tilleggsopplysning før tilbudsfrist.   </w:t>
      </w:r>
    </w:p>
    <w:p w14:paraId="06BEF69F" w14:textId="77777777" w:rsidR="008B6DA3" w:rsidRPr="00E65D72" w:rsidRDefault="008B6DA3" w:rsidP="008B6DA3">
      <w:pPr>
        <w:spacing w:after="171"/>
        <w:ind w:left="-5" w:right="63"/>
        <w:rPr>
          <w:color w:val="auto"/>
        </w:rPr>
      </w:pPr>
      <w:r w:rsidRPr="00E65D72">
        <w:rPr>
          <w:color w:val="auto"/>
        </w:rPr>
        <w:t xml:space="preserve">Denne beskrivelsen er ikke utfyllende, her må medtas alle nødvendig arbeider for å få bygget forskriftsmessig iht. TEK17. Endelig godkjenning av produktvalg, farger og materialer gjøres av Byggherre. Den tekniske beskrivelsen er i dette dokumentet basert på en funksjonsbeskrivelse av tiltakene. </w:t>
      </w:r>
    </w:p>
    <w:p w14:paraId="6707DE44" w14:textId="77777777" w:rsidR="008B6DA3" w:rsidRPr="00E65D72" w:rsidRDefault="008B6DA3" w:rsidP="008B6DA3">
      <w:pPr>
        <w:spacing w:after="214"/>
        <w:ind w:left="-5" w:right="63"/>
        <w:rPr>
          <w:color w:val="auto"/>
        </w:rPr>
      </w:pPr>
      <w:r w:rsidRPr="00E65D72">
        <w:rPr>
          <w:color w:val="auto"/>
        </w:rPr>
        <w:t xml:space="preserve">Leveransen omfatter: </w:t>
      </w:r>
    </w:p>
    <w:p w14:paraId="33E6D2DC" w14:textId="77777777" w:rsidR="008B6DA3" w:rsidRPr="00E65D72" w:rsidRDefault="008B6DA3" w:rsidP="008B6DA3">
      <w:pPr>
        <w:numPr>
          <w:ilvl w:val="0"/>
          <w:numId w:val="1"/>
        </w:numPr>
        <w:spacing w:after="36"/>
        <w:ind w:right="63"/>
        <w:rPr>
          <w:color w:val="auto"/>
        </w:rPr>
      </w:pPr>
      <w:r w:rsidRPr="00E65D72">
        <w:rPr>
          <w:color w:val="auto"/>
        </w:rPr>
        <w:t xml:space="preserve">Prosjektering og utførelse av komplett hall inkludert grunnarbeider, betongfundamentering, tekniske fag og brannprosjektering. </w:t>
      </w:r>
    </w:p>
    <w:p w14:paraId="39341AF0" w14:textId="77777777" w:rsidR="008B6DA3" w:rsidRPr="00E65D72" w:rsidRDefault="008B6DA3" w:rsidP="008B6DA3">
      <w:pPr>
        <w:numPr>
          <w:ilvl w:val="0"/>
          <w:numId w:val="1"/>
        </w:numPr>
        <w:spacing w:after="36"/>
        <w:ind w:right="63"/>
        <w:rPr>
          <w:color w:val="auto"/>
        </w:rPr>
      </w:pPr>
      <w:r w:rsidRPr="00E65D72">
        <w:rPr>
          <w:color w:val="auto"/>
        </w:rPr>
        <w:t xml:space="preserve">Søknader (IG). BH sender inn rammesøknad parallelt med anskaffelsen av totalentreprenør. </w:t>
      </w:r>
    </w:p>
    <w:p w14:paraId="1EFA3AF0" w14:textId="77777777" w:rsidR="008B6DA3" w:rsidRPr="00E65D72" w:rsidRDefault="008B6DA3" w:rsidP="008B6DA3">
      <w:pPr>
        <w:spacing w:after="36"/>
        <w:ind w:left="780" w:right="63" w:firstLine="0"/>
        <w:rPr>
          <w:color w:val="auto"/>
        </w:rPr>
      </w:pPr>
    </w:p>
    <w:p w14:paraId="00B3C330" w14:textId="77777777" w:rsidR="008B6DA3" w:rsidRPr="00E65D72" w:rsidRDefault="008B6DA3" w:rsidP="008B6DA3">
      <w:pPr>
        <w:pStyle w:val="Overskrift2"/>
        <w:ind w:left="-5"/>
        <w:rPr>
          <w:color w:val="auto"/>
        </w:rPr>
      </w:pPr>
      <w:bookmarkStart w:id="2" w:name="_Toc233186016"/>
      <w:r w:rsidRPr="00E65D72">
        <w:rPr>
          <w:color w:val="auto"/>
          <w:sz w:val="28"/>
        </w:rPr>
        <w:t>1.2</w:t>
      </w:r>
      <w:r w:rsidRPr="00E65D72">
        <w:rPr>
          <w:rFonts w:ascii="Arial" w:eastAsia="Arial" w:hAnsi="Arial" w:cs="Arial"/>
          <w:b/>
          <w:color w:val="auto"/>
          <w:sz w:val="28"/>
        </w:rPr>
        <w:t xml:space="preserve"> </w:t>
      </w:r>
      <w:r w:rsidRPr="00E65D72">
        <w:rPr>
          <w:color w:val="auto"/>
          <w:sz w:val="28"/>
        </w:rPr>
        <w:t>R</w:t>
      </w:r>
      <w:r w:rsidRPr="00E65D72">
        <w:rPr>
          <w:color w:val="auto"/>
        </w:rPr>
        <w:t>IGG OG DRIFT</w:t>
      </w:r>
      <w:bookmarkEnd w:id="2"/>
      <w:r w:rsidRPr="00E65D72">
        <w:rPr>
          <w:color w:val="auto"/>
          <w:sz w:val="28"/>
        </w:rPr>
        <w:t xml:space="preserve"> </w:t>
      </w:r>
    </w:p>
    <w:p w14:paraId="0B53AC2F" w14:textId="77777777" w:rsidR="008B6DA3" w:rsidRPr="00E65D72" w:rsidRDefault="008B6DA3" w:rsidP="008B6DA3">
      <w:pPr>
        <w:spacing w:after="170"/>
        <w:ind w:left="-5" w:right="63"/>
        <w:rPr>
          <w:color w:val="auto"/>
        </w:rPr>
      </w:pPr>
      <w:r w:rsidRPr="00E65D72">
        <w:rPr>
          <w:color w:val="auto"/>
        </w:rPr>
        <w:t xml:space="preserve">Alle nødvendige ytelser nødvendige ytelser i forbindelse med rigg, drift og avvikling av bygg og anleggsplass skal medtas i tilbudet. Riggområde plasseres på byggetomta. Plassering avklares med Byggherre før oppstart tilrigging. Riggplanen skal utarbeides av byggentreprenør i samråd med Byggherre.  </w:t>
      </w:r>
    </w:p>
    <w:p w14:paraId="24012CD7" w14:textId="77777777" w:rsidR="008B6DA3" w:rsidRPr="00E65D72" w:rsidRDefault="008B6DA3" w:rsidP="008B6DA3">
      <w:pPr>
        <w:spacing w:after="170"/>
        <w:ind w:left="-5" w:right="63"/>
        <w:rPr>
          <w:color w:val="auto"/>
        </w:rPr>
      </w:pPr>
      <w:r w:rsidRPr="00E65D72">
        <w:rPr>
          <w:color w:val="auto"/>
        </w:rPr>
        <w:t xml:space="preserve">Det blir gjort tilgjengelig et bygg i tilknytning til hallen, hvor TE kan etablere spis, vask, lomp og garderober. </w:t>
      </w:r>
    </w:p>
    <w:p w14:paraId="5C220810" w14:textId="77777777" w:rsidR="008B6DA3" w:rsidRPr="00E65D72" w:rsidRDefault="008B6DA3" w:rsidP="008B6DA3">
      <w:pPr>
        <w:spacing w:after="171"/>
        <w:ind w:left="-5" w:right="63"/>
        <w:rPr>
          <w:color w:val="auto"/>
        </w:rPr>
      </w:pPr>
      <w:r w:rsidRPr="00E65D72">
        <w:rPr>
          <w:color w:val="auto"/>
        </w:rPr>
        <w:t xml:space="preserve">Byggherre sørger for byggestrøm, og anviser tilkoblingspunkter for vann og avløp. Byggentreprenør må etablere nok strøm-sentraler plassert godt fordelt rundt omkring på bygget og med tilstrekkelig kapasitet. </w:t>
      </w:r>
    </w:p>
    <w:p w14:paraId="209C28BD" w14:textId="77777777" w:rsidR="008B6DA3" w:rsidRPr="00E65D72" w:rsidRDefault="008B6DA3" w:rsidP="008B6DA3">
      <w:pPr>
        <w:spacing w:after="171"/>
        <w:ind w:left="-5" w:right="63"/>
        <w:rPr>
          <w:color w:val="auto"/>
        </w:rPr>
      </w:pPr>
      <w:r w:rsidRPr="00E65D72">
        <w:rPr>
          <w:color w:val="auto"/>
        </w:rPr>
        <w:t xml:space="preserve">TE er ansvarlig for ryddig byggeplass og rent bygg i byggeperioden. All avfallshåndtering skal medtas, her under søknad og sluttrapportering i henhold til avfallsforskriften. Kildesortering skal utføres.  </w:t>
      </w:r>
    </w:p>
    <w:p w14:paraId="21D3B16E" w14:textId="77777777" w:rsidR="008B6DA3" w:rsidRPr="00E65D72" w:rsidRDefault="008B6DA3" w:rsidP="008B6DA3">
      <w:pPr>
        <w:pStyle w:val="Overskrift2"/>
        <w:ind w:left="-5"/>
        <w:rPr>
          <w:color w:val="auto"/>
        </w:rPr>
      </w:pPr>
      <w:bookmarkStart w:id="3" w:name="_Toc233186017"/>
      <w:r w:rsidRPr="00E65D72">
        <w:rPr>
          <w:color w:val="auto"/>
          <w:sz w:val="28"/>
        </w:rPr>
        <w:t>1.3</w:t>
      </w:r>
      <w:r w:rsidRPr="00E65D72">
        <w:rPr>
          <w:rFonts w:ascii="Arial" w:eastAsia="Arial" w:hAnsi="Arial" w:cs="Arial"/>
          <w:b/>
          <w:color w:val="auto"/>
          <w:sz w:val="28"/>
        </w:rPr>
        <w:t xml:space="preserve"> </w:t>
      </w:r>
      <w:r w:rsidRPr="00E65D72">
        <w:rPr>
          <w:color w:val="auto"/>
        </w:rPr>
        <w:t>MILJØKRAV</w:t>
      </w:r>
      <w:bookmarkEnd w:id="3"/>
    </w:p>
    <w:p w14:paraId="514A8979" w14:textId="77777777" w:rsidR="008B6DA3" w:rsidRPr="00E65D72" w:rsidRDefault="008B6DA3" w:rsidP="008B6DA3">
      <w:pPr>
        <w:spacing w:after="120"/>
        <w:ind w:left="-5" w:right="63"/>
        <w:rPr>
          <w:color w:val="auto"/>
        </w:rPr>
      </w:pPr>
      <w:r w:rsidRPr="00E65D72">
        <w:rPr>
          <w:color w:val="auto"/>
        </w:rPr>
        <w:t>Følgende miljøkrav gjelder for byggeplassen. Kravene er absolutte, og tilbud som ikke oppfyller dem vil bli avvist:</w:t>
      </w:r>
    </w:p>
    <w:p w14:paraId="3388CFDC" w14:textId="77777777" w:rsidR="008B6DA3" w:rsidRPr="00E65D72" w:rsidRDefault="008B6DA3" w:rsidP="008B6DA3">
      <w:pPr>
        <w:spacing w:after="80"/>
        <w:ind w:left="360" w:right="63"/>
        <w:rPr>
          <w:color w:val="auto"/>
        </w:rPr>
      </w:pPr>
      <w:r w:rsidRPr="00E65D72">
        <w:rPr>
          <w:color w:val="auto"/>
        </w:rPr>
        <w:lastRenderedPageBreak/>
        <w:t>- Minimum 80 % av byggavfallet på byggeplassen skal kildesorteres.</w:t>
      </w:r>
    </w:p>
    <w:p w14:paraId="229AE9CA" w14:textId="77777777" w:rsidR="008B6DA3" w:rsidRPr="00E65D72" w:rsidRDefault="008B6DA3" w:rsidP="008B6DA3">
      <w:pPr>
        <w:spacing w:after="80"/>
        <w:ind w:left="360" w:right="63"/>
        <w:rPr>
          <w:color w:val="auto"/>
        </w:rPr>
      </w:pPr>
      <w:r w:rsidRPr="00E65D72">
        <w:rPr>
          <w:color w:val="auto"/>
        </w:rPr>
        <w:t>- Minimum 80 % av drivstofforbruket til anleggsmaskiner og kjøretøy på byggeplassen skal være fossilfritt. HVO og Biodiesel godtas som fossilfritt drivstoff.</w:t>
      </w:r>
    </w:p>
    <w:p w14:paraId="2C07AD12" w14:textId="77777777" w:rsidR="008B6DA3" w:rsidRPr="00E65D72" w:rsidRDefault="008B6DA3" w:rsidP="008B6DA3">
      <w:pPr>
        <w:spacing w:after="170"/>
        <w:ind w:left="-5" w:right="63"/>
        <w:rPr>
          <w:color w:val="auto"/>
        </w:rPr>
      </w:pPr>
      <w:r w:rsidRPr="00E65D72">
        <w:rPr>
          <w:color w:val="auto"/>
        </w:rPr>
        <w:t>Oppnådd sorteringsgrad og andel fossilfritt drivstoff rapporteres månedlig til byggherre.</w:t>
      </w:r>
    </w:p>
    <w:p w14:paraId="3D875857" w14:textId="77777777" w:rsidR="008B6DA3" w:rsidRPr="00E65D72" w:rsidRDefault="008B6DA3" w:rsidP="008B6DA3">
      <w:pPr>
        <w:spacing w:after="168"/>
        <w:ind w:left="-5" w:right="63"/>
        <w:rPr>
          <w:color w:val="auto"/>
        </w:rPr>
      </w:pPr>
      <w:r w:rsidRPr="00E65D72">
        <w:rPr>
          <w:color w:val="auto"/>
        </w:rPr>
        <w:t xml:space="preserve">TE sørger selv for alle behov for kran, lift, stillaser, trappetårn og rekkverk m.m. </w:t>
      </w:r>
    </w:p>
    <w:p w14:paraId="0C54E26B" w14:textId="77777777" w:rsidR="008B6DA3" w:rsidRPr="00E65D72" w:rsidRDefault="008B6DA3" w:rsidP="008B6DA3">
      <w:pPr>
        <w:spacing w:after="168"/>
        <w:ind w:left="-5" w:right="63"/>
        <w:rPr>
          <w:color w:val="auto"/>
        </w:rPr>
      </w:pPr>
      <w:r w:rsidRPr="00E65D72">
        <w:rPr>
          <w:color w:val="auto"/>
        </w:rPr>
        <w:t xml:space="preserve">TE sørger for tilstrekkelig belysning på hele byggeplassen, slik at alle sikkert kan bevege seg rundt uten fare.  </w:t>
      </w:r>
    </w:p>
    <w:p w14:paraId="2F7ECA0F" w14:textId="77777777" w:rsidR="008B6DA3" w:rsidRPr="00E65D72" w:rsidRDefault="008B6DA3" w:rsidP="008B6DA3">
      <w:pPr>
        <w:spacing w:after="170"/>
        <w:ind w:left="-5" w:right="63"/>
        <w:rPr>
          <w:color w:val="auto"/>
        </w:rPr>
      </w:pPr>
      <w:r w:rsidRPr="00E65D72">
        <w:rPr>
          <w:color w:val="auto"/>
        </w:rPr>
        <w:t xml:space="preserve">TE skal sørge for eventuell nødvendig oppvarming av bygget i byggeperioden. Valg av oppvarming skal ikke medføre forurensing av bygget med eksos eller tilsvarende. </w:t>
      </w:r>
    </w:p>
    <w:p w14:paraId="2E1A7B37" w14:textId="77777777" w:rsidR="008B6DA3" w:rsidRPr="00E65D72" w:rsidRDefault="008B6DA3" w:rsidP="008B6DA3">
      <w:pPr>
        <w:spacing w:after="183"/>
        <w:ind w:left="-5" w:right="63"/>
        <w:rPr>
          <w:color w:val="auto"/>
        </w:rPr>
      </w:pPr>
      <w:r w:rsidRPr="00E65D72">
        <w:rPr>
          <w:color w:val="auto"/>
        </w:rPr>
        <w:t>TE sørger for sikring av byggeplass med nødvendige gjerder, skilt, merking, samt elektronisk registering med adgangskontroll på byggeplass i henhold til gjeldende krav (Smart Dok, Infobrick eller tilsvarende).</w:t>
      </w:r>
    </w:p>
    <w:p w14:paraId="48F5B7AF" w14:textId="77777777" w:rsidR="008B6DA3" w:rsidRPr="00E65D72" w:rsidRDefault="008B6DA3" w:rsidP="008B6DA3">
      <w:pPr>
        <w:spacing w:after="183"/>
        <w:ind w:left="-5" w:right="63"/>
        <w:rPr>
          <w:color w:val="auto"/>
        </w:rPr>
      </w:pPr>
      <w:r w:rsidRPr="00E65D72">
        <w:rPr>
          <w:color w:val="auto"/>
        </w:rPr>
        <w:t xml:space="preserve">Hallen skal etableres på et skoleområde i drift, og dette må hensyntas. God koordinering og tilpasninger mellom entreprenør og skolen er svært viktig. </w:t>
      </w:r>
    </w:p>
    <w:p w14:paraId="15949216" w14:textId="77777777" w:rsidR="008B6DA3" w:rsidRPr="00E65D72" w:rsidRDefault="008B6DA3" w:rsidP="008B6DA3">
      <w:pPr>
        <w:spacing w:after="0" w:line="259" w:lineRule="auto"/>
        <w:ind w:left="0" w:firstLine="0"/>
        <w:rPr>
          <w:color w:val="auto"/>
        </w:rPr>
      </w:pPr>
      <w:r w:rsidRPr="00E65D72">
        <w:rPr>
          <w:color w:val="auto"/>
        </w:rPr>
        <w:t xml:space="preserve"> </w:t>
      </w:r>
      <w:r w:rsidRPr="00E65D72">
        <w:rPr>
          <w:color w:val="auto"/>
        </w:rPr>
        <w:tab/>
        <w:t xml:space="preserve"> </w:t>
      </w:r>
    </w:p>
    <w:p w14:paraId="7FB523D7" w14:textId="77777777" w:rsidR="008B6DA3" w:rsidRPr="00E65D72" w:rsidRDefault="008B6DA3" w:rsidP="008B6DA3">
      <w:pPr>
        <w:pStyle w:val="Overskrift1"/>
        <w:spacing w:after="403"/>
        <w:ind w:left="-5"/>
        <w:rPr>
          <w:color w:val="auto"/>
        </w:rPr>
      </w:pPr>
      <w:bookmarkStart w:id="4" w:name="_Toc233186018"/>
      <w:r w:rsidRPr="00E65D72">
        <w:rPr>
          <w:color w:val="auto"/>
          <w:sz w:val="36"/>
        </w:rPr>
        <w:t>2</w:t>
      </w:r>
      <w:r w:rsidRPr="00E65D72">
        <w:rPr>
          <w:rFonts w:ascii="Arial" w:eastAsia="Arial" w:hAnsi="Arial" w:cs="Arial"/>
          <w:b/>
          <w:color w:val="auto"/>
          <w:sz w:val="36"/>
        </w:rPr>
        <w:t xml:space="preserve"> </w:t>
      </w:r>
      <w:r w:rsidRPr="00E65D72">
        <w:rPr>
          <w:color w:val="auto"/>
          <w:sz w:val="36"/>
        </w:rPr>
        <w:t>B</w:t>
      </w:r>
      <w:r w:rsidRPr="00E65D72">
        <w:rPr>
          <w:color w:val="auto"/>
        </w:rPr>
        <w:t>YGNING</w:t>
      </w:r>
      <w:bookmarkEnd w:id="4"/>
      <w:r w:rsidRPr="00E65D72">
        <w:rPr>
          <w:color w:val="auto"/>
          <w:sz w:val="36"/>
        </w:rPr>
        <w:t xml:space="preserve"> </w:t>
      </w:r>
    </w:p>
    <w:p w14:paraId="632CE4BE" w14:textId="77777777" w:rsidR="008B6DA3" w:rsidRPr="00E65D72" w:rsidRDefault="008B6DA3" w:rsidP="008B6DA3">
      <w:pPr>
        <w:pStyle w:val="Overskrift2"/>
        <w:ind w:left="-5"/>
        <w:rPr>
          <w:color w:val="auto"/>
        </w:rPr>
      </w:pPr>
      <w:bookmarkStart w:id="5" w:name="_Toc233186019"/>
      <w:r w:rsidRPr="00E65D72">
        <w:rPr>
          <w:color w:val="auto"/>
          <w:sz w:val="28"/>
        </w:rPr>
        <w:t>2.0</w:t>
      </w:r>
      <w:r w:rsidRPr="00E65D72">
        <w:rPr>
          <w:rFonts w:ascii="Arial" w:eastAsia="Arial" w:hAnsi="Arial" w:cs="Arial"/>
          <w:b/>
          <w:color w:val="auto"/>
          <w:sz w:val="28"/>
        </w:rPr>
        <w:t xml:space="preserve"> </w:t>
      </w:r>
      <w:r w:rsidRPr="00E65D72">
        <w:rPr>
          <w:color w:val="auto"/>
          <w:sz w:val="28"/>
        </w:rPr>
        <w:t>B</w:t>
      </w:r>
      <w:r w:rsidRPr="00E65D72">
        <w:rPr>
          <w:color w:val="auto"/>
        </w:rPr>
        <w:t>YGNING GENERELT</w:t>
      </w:r>
      <w:bookmarkEnd w:id="5"/>
      <w:r w:rsidRPr="00E65D72">
        <w:rPr>
          <w:color w:val="auto"/>
          <w:sz w:val="28"/>
        </w:rPr>
        <w:t xml:space="preserve"> </w:t>
      </w:r>
    </w:p>
    <w:p w14:paraId="4C502DC1" w14:textId="77777777" w:rsidR="008B6DA3" w:rsidRPr="00E65D72" w:rsidRDefault="008B6DA3" w:rsidP="008B6DA3">
      <w:pPr>
        <w:ind w:left="-5" w:right="63"/>
        <w:rPr>
          <w:color w:val="auto"/>
        </w:rPr>
      </w:pPr>
    </w:p>
    <w:p w14:paraId="3AF8320F" w14:textId="77777777" w:rsidR="008B6DA3" w:rsidRPr="00E65D72" w:rsidRDefault="008B6DA3" w:rsidP="008B6DA3">
      <w:pPr>
        <w:ind w:left="-5" w:right="63"/>
        <w:rPr>
          <w:color w:val="auto"/>
        </w:rPr>
      </w:pPr>
      <w:r w:rsidRPr="00E65D72">
        <w:rPr>
          <w:color w:val="auto"/>
        </w:rPr>
        <w:t xml:space="preserve">Temperatur i hall og lager skal være minst </w:t>
      </w:r>
      <w:proofErr w:type="gramStart"/>
      <w:r w:rsidRPr="00E65D72">
        <w:rPr>
          <w:color w:val="auto"/>
        </w:rPr>
        <w:t>10  ̊</w:t>
      </w:r>
      <w:proofErr w:type="gramEnd"/>
      <w:r w:rsidRPr="00E65D72">
        <w:rPr>
          <w:color w:val="auto"/>
        </w:rPr>
        <w:t xml:space="preserve">C, øvrige rom </w:t>
      </w:r>
      <w:proofErr w:type="gramStart"/>
      <w:r w:rsidRPr="00E65D72">
        <w:rPr>
          <w:color w:val="auto"/>
        </w:rPr>
        <w:t>22  ̊</w:t>
      </w:r>
      <w:proofErr w:type="gramEnd"/>
      <w:r w:rsidRPr="00E65D72">
        <w:rPr>
          <w:color w:val="auto"/>
        </w:rPr>
        <w:t xml:space="preserve">C. </w:t>
      </w:r>
    </w:p>
    <w:p w14:paraId="5EA54755" w14:textId="77777777" w:rsidR="008B6DA3" w:rsidRPr="00E65D72" w:rsidRDefault="008B6DA3" w:rsidP="008B6DA3">
      <w:pPr>
        <w:spacing w:after="0" w:line="259" w:lineRule="auto"/>
        <w:ind w:left="0" w:firstLine="0"/>
        <w:rPr>
          <w:color w:val="auto"/>
        </w:rPr>
      </w:pPr>
      <w:r w:rsidRPr="00E65D72">
        <w:rPr>
          <w:color w:val="auto"/>
        </w:rPr>
        <w:t xml:space="preserve"> </w:t>
      </w:r>
    </w:p>
    <w:p w14:paraId="05AE7893" w14:textId="77777777" w:rsidR="008B6DA3" w:rsidRPr="00E65D72" w:rsidRDefault="008B6DA3" w:rsidP="008B6DA3">
      <w:pPr>
        <w:ind w:left="-5" w:right="63"/>
        <w:rPr>
          <w:color w:val="auto"/>
        </w:rPr>
      </w:pPr>
      <w:r w:rsidRPr="00E65D72">
        <w:rPr>
          <w:color w:val="auto"/>
        </w:rPr>
        <w:t xml:space="preserve">Alle arbeider skal utføres i henhold til gjeldende byggeforskrift TEK 17, standarder og krav. NS 3420 med normal toleranseklasse skal generelt legges til grunn. Toleransekrav for planhet og sprang i henhold til NS3420 Tabell 3 Planhetstoleranseklasser for bygninger: Toleranseklasse PB. Alle materialer som skal benyttes, skal tilfredsstille de krav til materialer som er angitt i Norske Standarder. Relevante utgaver av Byggforskseriens Byggdetaljer benyttes. </w:t>
      </w:r>
    </w:p>
    <w:p w14:paraId="11545A13" w14:textId="77777777" w:rsidR="008B6DA3" w:rsidRPr="00E65D72" w:rsidRDefault="008B6DA3" w:rsidP="008B6DA3">
      <w:pPr>
        <w:spacing w:after="0" w:line="259" w:lineRule="auto"/>
        <w:ind w:left="0" w:firstLine="0"/>
        <w:rPr>
          <w:color w:val="auto"/>
        </w:rPr>
      </w:pPr>
      <w:r w:rsidRPr="00E65D72">
        <w:rPr>
          <w:color w:val="auto"/>
        </w:rPr>
        <w:t xml:space="preserve"> </w:t>
      </w:r>
    </w:p>
    <w:p w14:paraId="6C1046FE" w14:textId="77777777" w:rsidR="008B6DA3" w:rsidRPr="00E65D72" w:rsidRDefault="008B6DA3" w:rsidP="008B6DA3">
      <w:pPr>
        <w:ind w:left="-5" w:right="63"/>
        <w:rPr>
          <w:color w:val="auto"/>
        </w:rPr>
      </w:pPr>
      <w:r w:rsidRPr="00E65D72">
        <w:rPr>
          <w:color w:val="auto"/>
        </w:rPr>
        <w:t xml:space="preserve">Byggherre står fritt til å velge farger ut fra de farger som er angitt her og innenfor standard fargekart fra leverandør. </w:t>
      </w:r>
    </w:p>
    <w:p w14:paraId="4780720A" w14:textId="77777777" w:rsidR="008B6DA3" w:rsidRPr="00E65D72" w:rsidRDefault="008B6DA3" w:rsidP="008B6DA3">
      <w:pPr>
        <w:spacing w:after="0" w:line="259" w:lineRule="auto"/>
        <w:ind w:left="0" w:firstLine="0"/>
        <w:rPr>
          <w:color w:val="auto"/>
        </w:rPr>
      </w:pPr>
      <w:r w:rsidRPr="00E65D72">
        <w:rPr>
          <w:color w:val="auto"/>
        </w:rPr>
        <w:t xml:space="preserve"> </w:t>
      </w:r>
    </w:p>
    <w:p w14:paraId="25A3B589" w14:textId="77777777" w:rsidR="008B6DA3" w:rsidRPr="00E65D72" w:rsidRDefault="008B6DA3" w:rsidP="008B6DA3">
      <w:pPr>
        <w:ind w:left="-5" w:right="63"/>
        <w:rPr>
          <w:color w:val="auto"/>
        </w:rPr>
      </w:pPr>
      <w:r w:rsidRPr="00E65D72">
        <w:rPr>
          <w:color w:val="auto"/>
        </w:rPr>
        <w:t xml:space="preserve">Byggemetode skal klart komme frem av tilbudet (Løsningsforslag, se tildelingskriterier). Isolering i henhold til gjeldende krav. Gjeldende energikrav for flerbrukshall skal ivaretas. </w:t>
      </w:r>
    </w:p>
    <w:p w14:paraId="147822B0" w14:textId="77777777" w:rsidR="008B6DA3" w:rsidRPr="00E65D72" w:rsidRDefault="008B6DA3" w:rsidP="008B6DA3">
      <w:pPr>
        <w:spacing w:after="0" w:line="259" w:lineRule="auto"/>
        <w:ind w:left="0" w:firstLine="0"/>
        <w:rPr>
          <w:color w:val="auto"/>
        </w:rPr>
      </w:pPr>
    </w:p>
    <w:p w14:paraId="5FD76C36" w14:textId="77777777" w:rsidR="008B6DA3" w:rsidRPr="00E65D72" w:rsidRDefault="008B6DA3" w:rsidP="008B6DA3">
      <w:pPr>
        <w:ind w:left="-5" w:right="63"/>
        <w:rPr>
          <w:color w:val="auto"/>
        </w:rPr>
      </w:pPr>
      <w:r w:rsidRPr="00E65D72">
        <w:rPr>
          <w:color w:val="auto"/>
        </w:rPr>
        <w:t xml:space="preserve">Alle overganger tak-vegg, mellom veggelementer, vegg-gulv i bygget skal medtas i pris slik at dette fremstår som komplett ferdigstilt. </w:t>
      </w:r>
    </w:p>
    <w:p w14:paraId="665F4F3F" w14:textId="77777777" w:rsidR="008B6DA3" w:rsidRPr="00E65D72" w:rsidRDefault="008B6DA3" w:rsidP="008B6DA3">
      <w:pPr>
        <w:spacing w:after="0" w:line="259" w:lineRule="auto"/>
        <w:ind w:left="0" w:firstLine="0"/>
        <w:rPr>
          <w:color w:val="auto"/>
        </w:rPr>
      </w:pPr>
      <w:r w:rsidRPr="00E65D72">
        <w:rPr>
          <w:color w:val="auto"/>
        </w:rPr>
        <w:t xml:space="preserve"> </w:t>
      </w:r>
    </w:p>
    <w:p w14:paraId="717018D9" w14:textId="77777777" w:rsidR="008B6DA3" w:rsidRPr="00E65D72" w:rsidRDefault="008B6DA3" w:rsidP="008B6DA3">
      <w:pPr>
        <w:ind w:left="-5" w:right="63"/>
        <w:rPr>
          <w:color w:val="auto"/>
        </w:rPr>
      </w:pPr>
      <w:r w:rsidRPr="00E65D72">
        <w:rPr>
          <w:color w:val="auto"/>
        </w:rPr>
        <w:t xml:space="preserve">Alle overflater skal behandles, også synlige bærekonstruksjoner, smyg, innkassinger m.m. </w:t>
      </w:r>
    </w:p>
    <w:p w14:paraId="74762B6C" w14:textId="77777777" w:rsidR="008B6DA3" w:rsidRPr="00E65D72" w:rsidRDefault="008B6DA3" w:rsidP="008B6DA3">
      <w:pPr>
        <w:spacing w:after="0" w:line="259" w:lineRule="auto"/>
        <w:ind w:left="0" w:firstLine="0"/>
        <w:rPr>
          <w:color w:val="auto"/>
        </w:rPr>
      </w:pPr>
      <w:r w:rsidRPr="00E65D72">
        <w:rPr>
          <w:color w:val="auto"/>
        </w:rPr>
        <w:t xml:space="preserve"> </w:t>
      </w:r>
    </w:p>
    <w:p w14:paraId="746CD255" w14:textId="77777777" w:rsidR="008B6DA3" w:rsidRPr="00E65D72" w:rsidRDefault="008B6DA3" w:rsidP="008B6DA3">
      <w:pPr>
        <w:ind w:left="-5" w:right="63"/>
        <w:rPr>
          <w:color w:val="auto"/>
        </w:rPr>
      </w:pPr>
      <w:r w:rsidRPr="00E65D72">
        <w:rPr>
          <w:color w:val="auto"/>
        </w:rPr>
        <w:t xml:space="preserve">Alle bygningsdeler skal utføres iht. gjeldende krav til brann, akustikk og energidokumentasjon. Utarbeidelse av brannkonsept er entreprenørens ansvar og skal utarbeides i samråd med Byggherre i </w:t>
      </w:r>
      <w:r w:rsidRPr="00E65D72">
        <w:rPr>
          <w:color w:val="auto"/>
        </w:rPr>
        <w:lastRenderedPageBreak/>
        <w:t xml:space="preserve">prosjekteringsfasen. I tilbudsfasen må entreprenøren selv gjøre en vurdering av brannkrav og bruk av materialer og utførelse for å få et riktig tilbud i tråd med TEK17. </w:t>
      </w:r>
    </w:p>
    <w:p w14:paraId="0DCDE9B6" w14:textId="77777777" w:rsidR="008B6DA3" w:rsidRPr="00E65D72" w:rsidRDefault="008B6DA3" w:rsidP="008B6DA3">
      <w:pPr>
        <w:spacing w:after="0" w:line="259" w:lineRule="auto"/>
        <w:ind w:left="0" w:firstLine="0"/>
        <w:rPr>
          <w:color w:val="auto"/>
        </w:rPr>
      </w:pPr>
      <w:r w:rsidRPr="00E65D72">
        <w:rPr>
          <w:color w:val="auto"/>
        </w:rPr>
        <w:t xml:space="preserve"> </w:t>
      </w:r>
    </w:p>
    <w:p w14:paraId="2F8BB513" w14:textId="77777777" w:rsidR="008B6DA3" w:rsidRPr="00E65D72" w:rsidRDefault="008B6DA3" w:rsidP="008B6DA3">
      <w:pPr>
        <w:ind w:left="-5" w:right="63"/>
        <w:rPr>
          <w:color w:val="auto"/>
        </w:rPr>
      </w:pPr>
      <w:r w:rsidRPr="00E65D72">
        <w:rPr>
          <w:color w:val="auto"/>
        </w:rPr>
        <w:t xml:space="preserve">Tilbyder må selv vurdere og velge en konsistent løsning for samvirke mellom yttervegger, innervegger, dekker, takkonstruksjon, lufting, føringsveier for tekniske installasjoner mv slik at forskriftskrav ivaretas, herunder energikrav, brann- og lydkrav, krav til romhøyder, bygningsfysiske og konstruksjonsmessige forhold. </w:t>
      </w:r>
    </w:p>
    <w:p w14:paraId="1DAE5818" w14:textId="77777777" w:rsidR="008B6DA3" w:rsidRPr="00E65D72" w:rsidRDefault="008B6DA3" w:rsidP="008B6DA3">
      <w:pPr>
        <w:spacing w:after="0" w:line="259" w:lineRule="auto"/>
        <w:ind w:left="0" w:firstLine="0"/>
        <w:rPr>
          <w:color w:val="auto"/>
        </w:rPr>
      </w:pPr>
      <w:r w:rsidRPr="00E65D72">
        <w:rPr>
          <w:color w:val="auto"/>
        </w:rPr>
        <w:t xml:space="preserve"> </w:t>
      </w:r>
    </w:p>
    <w:p w14:paraId="4476616B" w14:textId="77777777" w:rsidR="008B6DA3" w:rsidRPr="00E65D72" w:rsidRDefault="008B6DA3" w:rsidP="008B6DA3">
      <w:pPr>
        <w:spacing w:after="489"/>
        <w:ind w:left="-5" w:right="63"/>
        <w:rPr>
          <w:color w:val="auto"/>
        </w:rPr>
      </w:pPr>
      <w:r w:rsidRPr="00E65D72">
        <w:rPr>
          <w:color w:val="auto"/>
        </w:rPr>
        <w:t xml:space="preserve">Om entreprenør har alternative løsninger som ivaretar TEK17 og funksjonskravene er det åpent å tilby alternativ løsning. </w:t>
      </w:r>
    </w:p>
    <w:p w14:paraId="0C841167" w14:textId="77777777" w:rsidR="008B6DA3" w:rsidRPr="00E65D72" w:rsidRDefault="008B6DA3" w:rsidP="008B6DA3">
      <w:pPr>
        <w:pStyle w:val="Overskrift2"/>
        <w:ind w:left="-5"/>
        <w:rPr>
          <w:color w:val="auto"/>
        </w:rPr>
      </w:pPr>
      <w:bookmarkStart w:id="6" w:name="_Toc233186020"/>
      <w:r w:rsidRPr="00E65D72">
        <w:rPr>
          <w:color w:val="auto"/>
          <w:sz w:val="28"/>
        </w:rPr>
        <w:t>2.1</w:t>
      </w:r>
      <w:r w:rsidRPr="00E65D72">
        <w:rPr>
          <w:rFonts w:ascii="Arial" w:eastAsia="Arial" w:hAnsi="Arial" w:cs="Arial"/>
          <w:b/>
          <w:color w:val="auto"/>
          <w:sz w:val="28"/>
        </w:rPr>
        <w:t xml:space="preserve"> </w:t>
      </w:r>
      <w:r w:rsidRPr="00E65D72">
        <w:rPr>
          <w:color w:val="auto"/>
          <w:sz w:val="28"/>
        </w:rPr>
        <w:t>G</w:t>
      </w:r>
      <w:r w:rsidRPr="00E65D72">
        <w:rPr>
          <w:color w:val="auto"/>
        </w:rPr>
        <w:t>RUNN OG FUNDAMENTER</w:t>
      </w:r>
      <w:bookmarkEnd w:id="6"/>
      <w:r w:rsidRPr="00E65D72">
        <w:rPr>
          <w:color w:val="auto"/>
          <w:sz w:val="28"/>
        </w:rPr>
        <w:t xml:space="preserve"> </w:t>
      </w:r>
    </w:p>
    <w:p w14:paraId="419C537E" w14:textId="77777777" w:rsidR="008B6DA3" w:rsidRPr="00E65D72" w:rsidRDefault="008B6DA3" w:rsidP="008B6DA3">
      <w:pPr>
        <w:spacing w:after="0" w:line="259" w:lineRule="auto"/>
        <w:ind w:left="0" w:firstLine="0"/>
        <w:rPr>
          <w:color w:val="auto"/>
        </w:rPr>
      </w:pPr>
    </w:p>
    <w:p w14:paraId="253BCFA8" w14:textId="77777777" w:rsidR="008B6DA3" w:rsidRPr="00E65D72" w:rsidRDefault="008B6DA3" w:rsidP="008B6DA3">
      <w:pPr>
        <w:rPr>
          <w:color w:val="auto"/>
        </w:rPr>
      </w:pPr>
      <w:r w:rsidRPr="00E65D72">
        <w:rPr>
          <w:color w:val="auto"/>
        </w:rPr>
        <w:t>Det kan antas gammel sprengsteinsfylling med grove masser, delvis planert.</w:t>
      </w:r>
    </w:p>
    <w:p w14:paraId="029A336E" w14:textId="77777777" w:rsidR="008B6DA3" w:rsidRPr="00E65D72" w:rsidRDefault="008B6DA3" w:rsidP="008B6DA3">
      <w:pPr>
        <w:rPr>
          <w:color w:val="auto"/>
        </w:rPr>
      </w:pPr>
      <w:r w:rsidRPr="00E65D72">
        <w:rPr>
          <w:color w:val="auto"/>
        </w:rPr>
        <w:t xml:space="preserve">Det kan </w:t>
      </w:r>
      <w:proofErr w:type="gramStart"/>
      <w:r w:rsidRPr="00E65D72">
        <w:rPr>
          <w:color w:val="auto"/>
        </w:rPr>
        <w:t>påregnes</w:t>
      </w:r>
      <w:proofErr w:type="gramEnd"/>
      <w:r w:rsidRPr="00E65D72">
        <w:rPr>
          <w:color w:val="auto"/>
        </w:rPr>
        <w:t xml:space="preserve"> at det ikke vil være behov for masseutskifting i grunnen. </w:t>
      </w:r>
    </w:p>
    <w:p w14:paraId="70B3BCCE" w14:textId="77777777" w:rsidR="008B6DA3" w:rsidRPr="00E65D72" w:rsidRDefault="008B6DA3" w:rsidP="008B6DA3">
      <w:pPr>
        <w:rPr>
          <w:color w:val="auto"/>
        </w:rPr>
      </w:pPr>
      <w:r w:rsidRPr="00E65D72">
        <w:rPr>
          <w:color w:val="auto"/>
        </w:rPr>
        <w:t xml:space="preserve">Ferdig gulv i hallen skal være 250mm over gulv i eksisterende verkstedbygg. </w:t>
      </w:r>
    </w:p>
    <w:p w14:paraId="3A5F0D5F" w14:textId="77777777" w:rsidR="008B6DA3" w:rsidRPr="00E65D72" w:rsidRDefault="008B6DA3" w:rsidP="008B6DA3">
      <w:pPr>
        <w:spacing w:after="0" w:line="259" w:lineRule="auto"/>
        <w:ind w:left="0" w:firstLine="0"/>
        <w:jc w:val="right"/>
        <w:rPr>
          <w:color w:val="auto"/>
        </w:rPr>
      </w:pPr>
      <w:r w:rsidRPr="00E65D72">
        <w:rPr>
          <w:color w:val="auto"/>
        </w:rPr>
        <w:t xml:space="preserve"> </w:t>
      </w:r>
    </w:p>
    <w:p w14:paraId="6B90BA85" w14:textId="77777777" w:rsidR="008B6DA3" w:rsidRPr="00E65D72" w:rsidRDefault="008B6DA3" w:rsidP="008B6DA3">
      <w:pPr>
        <w:pStyle w:val="Overskrift4"/>
        <w:ind w:left="-5"/>
        <w:rPr>
          <w:color w:val="auto"/>
        </w:rPr>
      </w:pPr>
      <w:r w:rsidRPr="00E65D72">
        <w:rPr>
          <w:color w:val="auto"/>
        </w:rPr>
        <w:t xml:space="preserve">Radon </w:t>
      </w:r>
    </w:p>
    <w:p w14:paraId="2A506552" w14:textId="77777777" w:rsidR="008B6DA3" w:rsidRPr="00E65D72" w:rsidRDefault="008B6DA3" w:rsidP="008B6DA3">
      <w:pPr>
        <w:ind w:left="-5" w:right="63"/>
        <w:rPr>
          <w:color w:val="auto"/>
        </w:rPr>
      </w:pPr>
      <w:r w:rsidRPr="00E65D72">
        <w:rPr>
          <w:color w:val="auto"/>
        </w:rPr>
        <w:t xml:space="preserve">Radonkart fra NGU viser «Moderat til lav» forekomst av radon på tomta. Totalentreprenør er ansvarlig for at §13-5 i TEK17 blir oppfylt. Dette gjelder både for klasserommet og for selve hallen: </w:t>
      </w:r>
    </w:p>
    <w:p w14:paraId="694BCEEE" w14:textId="77777777" w:rsidR="008B6DA3" w:rsidRPr="00E65D72" w:rsidRDefault="008B6DA3" w:rsidP="008B6DA3">
      <w:pPr>
        <w:spacing w:after="0" w:line="259" w:lineRule="auto"/>
        <w:ind w:left="0" w:firstLine="0"/>
        <w:rPr>
          <w:color w:val="auto"/>
        </w:rPr>
      </w:pPr>
      <w:r w:rsidRPr="00E65D72">
        <w:rPr>
          <w:color w:val="auto"/>
        </w:rPr>
        <w:t xml:space="preserve"> </w:t>
      </w:r>
    </w:p>
    <w:p w14:paraId="1C4E7FFE" w14:textId="77777777" w:rsidR="008B6DA3" w:rsidRPr="00E65D72" w:rsidRDefault="008B6DA3" w:rsidP="008B6DA3">
      <w:pPr>
        <w:numPr>
          <w:ilvl w:val="0"/>
          <w:numId w:val="2"/>
        </w:numPr>
        <w:spacing w:after="13" w:line="240" w:lineRule="auto"/>
        <w:rPr>
          <w:color w:val="auto"/>
        </w:rPr>
      </w:pPr>
      <w:r w:rsidRPr="00E65D72">
        <w:rPr>
          <w:i/>
          <w:color w:val="auto"/>
        </w:rPr>
        <w:t xml:space="preserve">I bygning med rom for varig opphold skal årsmiddelverdi for radonkonsentrasjon ikke overstige 200 Bq/m³.  </w:t>
      </w:r>
    </w:p>
    <w:p w14:paraId="0A90EC99" w14:textId="77777777" w:rsidR="008B6DA3" w:rsidRPr="00E65D72" w:rsidRDefault="008B6DA3" w:rsidP="008B6DA3">
      <w:pPr>
        <w:numPr>
          <w:ilvl w:val="0"/>
          <w:numId w:val="2"/>
        </w:numPr>
        <w:spacing w:after="13" w:line="240" w:lineRule="auto"/>
        <w:rPr>
          <w:color w:val="auto"/>
        </w:rPr>
      </w:pPr>
      <w:r w:rsidRPr="00E65D72">
        <w:rPr>
          <w:i/>
          <w:color w:val="auto"/>
        </w:rPr>
        <w:t xml:space="preserve">Bygning med rom for varig opphold skal a) ha radonsperre mot grunnen, og b) være tilrettelagt for trykkreduserende tiltak i grunnen under bygningen som kan aktiveres når radonkonsentrasjonen i inneluften overstiger 100 Bq/m³.  </w:t>
      </w:r>
    </w:p>
    <w:p w14:paraId="74D15B55" w14:textId="77777777" w:rsidR="008B6DA3" w:rsidRPr="00E65D72" w:rsidRDefault="008B6DA3" w:rsidP="008B6DA3">
      <w:pPr>
        <w:numPr>
          <w:ilvl w:val="0"/>
          <w:numId w:val="2"/>
        </w:numPr>
        <w:spacing w:after="13" w:line="240" w:lineRule="auto"/>
        <w:rPr>
          <w:color w:val="auto"/>
        </w:rPr>
      </w:pPr>
      <w:r w:rsidRPr="00E65D72">
        <w:rPr>
          <w:i/>
          <w:color w:val="auto"/>
        </w:rPr>
        <w:t xml:space="preserve">Annet ledd gjelder ikke dersom det kan dokumenteres at tiltakene er unødvendige for å tilfredsstille kravet i første ledd. </w:t>
      </w:r>
    </w:p>
    <w:p w14:paraId="1EA9BD19" w14:textId="77777777" w:rsidR="008B6DA3" w:rsidRPr="00E65D72" w:rsidRDefault="008B6DA3" w:rsidP="008B6DA3">
      <w:pPr>
        <w:spacing w:after="13" w:line="240" w:lineRule="auto"/>
        <w:rPr>
          <w:i/>
          <w:color w:val="auto"/>
        </w:rPr>
      </w:pPr>
    </w:p>
    <w:p w14:paraId="70C82D3D" w14:textId="77777777" w:rsidR="008B6DA3" w:rsidRPr="00E65D72" w:rsidRDefault="008B6DA3" w:rsidP="008B6DA3">
      <w:pPr>
        <w:spacing w:after="13" w:line="240" w:lineRule="auto"/>
        <w:rPr>
          <w:i/>
          <w:color w:val="auto"/>
        </w:rPr>
      </w:pPr>
      <w:r w:rsidRPr="00E65D72">
        <w:rPr>
          <w:noProof/>
          <w:color w:val="auto"/>
        </w:rPr>
        <w:drawing>
          <wp:inline distT="0" distB="0" distL="0" distR="0" wp14:anchorId="11421403" wp14:editId="2F066A91">
            <wp:extent cx="5793740" cy="2778355"/>
            <wp:effectExtent l="0" t="0" r="0" b="3175"/>
            <wp:docPr id="2"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93740" cy="2778355"/>
                    </a:xfrm>
                    <a:prstGeom prst="rect">
                      <a:avLst/>
                    </a:prstGeom>
                    <a:noFill/>
                    <a:ln>
                      <a:noFill/>
                    </a:ln>
                  </pic:spPr>
                </pic:pic>
              </a:graphicData>
            </a:graphic>
          </wp:inline>
        </w:drawing>
      </w:r>
    </w:p>
    <w:p w14:paraId="4A7C701A" w14:textId="77777777" w:rsidR="008B6DA3" w:rsidRPr="00E65D72" w:rsidRDefault="008B6DA3" w:rsidP="008B6DA3">
      <w:pPr>
        <w:spacing w:after="13" w:line="240" w:lineRule="auto"/>
        <w:rPr>
          <w:i/>
          <w:color w:val="auto"/>
        </w:rPr>
      </w:pPr>
    </w:p>
    <w:p w14:paraId="22E56180" w14:textId="77777777" w:rsidR="008B6DA3" w:rsidRPr="00E65D72" w:rsidRDefault="008B6DA3" w:rsidP="008B6DA3">
      <w:pPr>
        <w:spacing w:after="0" w:line="259" w:lineRule="auto"/>
        <w:ind w:left="0" w:right="2303" w:firstLine="0"/>
        <w:jc w:val="center"/>
        <w:rPr>
          <w:color w:val="auto"/>
        </w:rPr>
      </w:pPr>
      <w:r w:rsidRPr="00E65D72">
        <w:rPr>
          <w:i/>
          <w:color w:val="auto"/>
        </w:rPr>
        <w:t xml:space="preserve">. </w:t>
      </w:r>
    </w:p>
    <w:p w14:paraId="54DA2CFD" w14:textId="77777777" w:rsidR="008B6DA3" w:rsidRPr="00E65D72" w:rsidRDefault="008B6DA3" w:rsidP="008B6DA3">
      <w:pPr>
        <w:spacing w:after="14" w:line="249" w:lineRule="auto"/>
        <w:ind w:left="-5"/>
        <w:rPr>
          <w:b/>
          <w:i/>
          <w:color w:val="auto"/>
        </w:rPr>
      </w:pPr>
      <w:r w:rsidRPr="00E65D72">
        <w:rPr>
          <w:b/>
          <w:i/>
          <w:color w:val="auto"/>
        </w:rPr>
        <w:lastRenderedPageBreak/>
        <w:t xml:space="preserve">Radon – aktsomhetskart fra NGU </w:t>
      </w:r>
    </w:p>
    <w:p w14:paraId="50FCB64F" w14:textId="77777777" w:rsidR="008B6DA3" w:rsidRPr="00E65D72" w:rsidRDefault="008B6DA3" w:rsidP="008B6DA3">
      <w:pPr>
        <w:spacing w:after="14" w:line="249" w:lineRule="auto"/>
        <w:ind w:left="-5"/>
        <w:rPr>
          <w:color w:val="auto"/>
        </w:rPr>
      </w:pPr>
    </w:p>
    <w:p w14:paraId="09EACAB8" w14:textId="77777777" w:rsidR="008B6DA3" w:rsidRPr="00E65D72" w:rsidRDefault="008B6DA3" w:rsidP="008B6DA3">
      <w:pPr>
        <w:pStyle w:val="Overskrift3"/>
        <w:ind w:left="-5"/>
        <w:rPr>
          <w:color w:val="auto"/>
        </w:rPr>
      </w:pPr>
      <w:bookmarkStart w:id="7" w:name="_Toc233186021"/>
      <w:r w:rsidRPr="00E65D72">
        <w:rPr>
          <w:color w:val="auto"/>
        </w:rPr>
        <w:t>2.2</w:t>
      </w:r>
      <w:r w:rsidRPr="00E65D72">
        <w:rPr>
          <w:rFonts w:ascii="Arial" w:eastAsia="Arial" w:hAnsi="Arial" w:cs="Arial"/>
          <w:b/>
          <w:color w:val="auto"/>
        </w:rPr>
        <w:t xml:space="preserve"> </w:t>
      </w:r>
      <w:r w:rsidRPr="00E65D72">
        <w:rPr>
          <w:color w:val="auto"/>
        </w:rPr>
        <w:t>BÆRESYSTEMER</w:t>
      </w:r>
      <w:bookmarkEnd w:id="7"/>
      <w:r w:rsidRPr="00E65D72">
        <w:rPr>
          <w:color w:val="auto"/>
        </w:rPr>
        <w:t xml:space="preserve"> </w:t>
      </w:r>
    </w:p>
    <w:p w14:paraId="0F6FBC67" w14:textId="77777777" w:rsidR="008B6DA3" w:rsidRPr="00E65D72" w:rsidRDefault="008B6DA3" w:rsidP="008B6DA3">
      <w:pPr>
        <w:spacing w:after="483"/>
        <w:ind w:left="-5" w:right="63"/>
        <w:rPr>
          <w:color w:val="auto"/>
        </w:rPr>
      </w:pPr>
      <w:r w:rsidRPr="00E65D72">
        <w:rPr>
          <w:color w:val="auto"/>
        </w:rPr>
        <w:t xml:space="preserve">Det er fritt opp til tilbyder å vurdere løsning for bæresystem </w:t>
      </w:r>
      <w:proofErr w:type="gramStart"/>
      <w:r w:rsidRPr="00E65D72">
        <w:rPr>
          <w:color w:val="auto"/>
        </w:rPr>
        <w:t>såfremt</w:t>
      </w:r>
      <w:proofErr w:type="gramEnd"/>
      <w:r w:rsidRPr="00E65D72">
        <w:rPr>
          <w:color w:val="auto"/>
        </w:rPr>
        <w:t xml:space="preserve"> det tilfredsstiller alle krav her. Løsning skal </w:t>
      </w:r>
      <w:proofErr w:type="gramStart"/>
      <w:r w:rsidRPr="00E65D72">
        <w:rPr>
          <w:color w:val="auto"/>
        </w:rPr>
        <w:t>fremgå</w:t>
      </w:r>
      <w:proofErr w:type="gramEnd"/>
      <w:r w:rsidRPr="00E65D72">
        <w:rPr>
          <w:color w:val="auto"/>
        </w:rPr>
        <w:t xml:space="preserve"> i tilbudet og vises som prinsipptegning. Viktig at stålkonstruksjon tilpasses krav til isolering og betongbrystning. </w:t>
      </w:r>
    </w:p>
    <w:p w14:paraId="4C9B80CD" w14:textId="77777777" w:rsidR="008B6DA3" w:rsidRPr="00E65D72" w:rsidRDefault="008B6DA3" w:rsidP="008B6DA3">
      <w:pPr>
        <w:pStyle w:val="Overskrift2"/>
        <w:ind w:left="-5"/>
        <w:rPr>
          <w:color w:val="auto"/>
        </w:rPr>
      </w:pPr>
      <w:bookmarkStart w:id="8" w:name="_Toc233186022"/>
      <w:r w:rsidRPr="00E65D72">
        <w:rPr>
          <w:color w:val="auto"/>
          <w:sz w:val="28"/>
        </w:rPr>
        <w:t>2.3</w:t>
      </w:r>
      <w:r w:rsidRPr="00E65D72">
        <w:rPr>
          <w:rFonts w:ascii="Arial" w:eastAsia="Arial" w:hAnsi="Arial" w:cs="Arial"/>
          <w:b/>
          <w:color w:val="auto"/>
          <w:sz w:val="28"/>
        </w:rPr>
        <w:t xml:space="preserve"> </w:t>
      </w:r>
      <w:r w:rsidRPr="00E65D72">
        <w:rPr>
          <w:color w:val="auto"/>
          <w:sz w:val="28"/>
        </w:rPr>
        <w:t>Y</w:t>
      </w:r>
      <w:r w:rsidRPr="00E65D72">
        <w:rPr>
          <w:color w:val="auto"/>
        </w:rPr>
        <w:t>TTERVEGGER</w:t>
      </w:r>
      <w:bookmarkEnd w:id="8"/>
      <w:r w:rsidRPr="00E65D72">
        <w:rPr>
          <w:color w:val="auto"/>
          <w:sz w:val="28"/>
        </w:rPr>
        <w:t xml:space="preserve"> </w:t>
      </w:r>
    </w:p>
    <w:p w14:paraId="04A919F5" w14:textId="77777777" w:rsidR="008B6DA3" w:rsidRPr="00E65D72" w:rsidRDefault="008B6DA3" w:rsidP="008B6DA3">
      <w:pPr>
        <w:spacing w:after="209"/>
        <w:ind w:left="-5" w:right="63"/>
        <w:rPr>
          <w:color w:val="auto"/>
        </w:rPr>
      </w:pPr>
      <w:r w:rsidRPr="00E65D72">
        <w:rPr>
          <w:color w:val="auto"/>
        </w:rPr>
        <w:t xml:space="preserve">Yttervegger leveres i isolerte, </w:t>
      </w:r>
      <w:proofErr w:type="gramStart"/>
      <w:r w:rsidRPr="00E65D72">
        <w:rPr>
          <w:color w:val="auto"/>
        </w:rPr>
        <w:t>ferdigmalte Sandwich-elementer,</w:t>
      </w:r>
      <w:proofErr w:type="gramEnd"/>
      <w:r w:rsidRPr="00E65D72">
        <w:rPr>
          <w:color w:val="auto"/>
        </w:rPr>
        <w:t xml:space="preserve"> brannkrav må ivaretas. Farge avklares med Byggherre i prosjekteringsfasen. Rundt vinduer, dører og porter, rister o.l. må det etableres sekundærbæring i nødvendig grad. I skjøter og overganger mot gulv, vinduer og porter isoleres/legges beslag, fuges i henhold til monteringsanvisning for tett bygg. </w:t>
      </w:r>
    </w:p>
    <w:p w14:paraId="66558B8B" w14:textId="77777777" w:rsidR="008B6DA3" w:rsidRPr="00E65D72" w:rsidRDefault="008B6DA3" w:rsidP="008B6DA3">
      <w:pPr>
        <w:spacing w:after="0" w:line="275" w:lineRule="auto"/>
        <w:ind w:left="0" w:firstLine="0"/>
        <w:rPr>
          <w:color w:val="auto"/>
        </w:rPr>
      </w:pPr>
      <w:r w:rsidRPr="00E65D72">
        <w:rPr>
          <w:rFonts w:eastAsia="Times New Roman"/>
          <w:color w:val="auto"/>
        </w:rPr>
        <w:t xml:space="preserve">Vegg mellom hall og klasserom regnes som yttervegg og skal medtas i tilbudet. </w:t>
      </w:r>
      <w:r w:rsidRPr="00E65D72">
        <w:rPr>
          <w:color w:val="auto"/>
        </w:rPr>
        <w:t xml:space="preserve">Krav til lydreduksjon som mellom konferanserom og idrettshall. </w:t>
      </w:r>
    </w:p>
    <w:p w14:paraId="7AD72E88" w14:textId="77777777" w:rsidR="008B6DA3" w:rsidRPr="00E65D72" w:rsidRDefault="008B6DA3" w:rsidP="008B6DA3">
      <w:pPr>
        <w:spacing w:after="0" w:line="259" w:lineRule="auto"/>
        <w:ind w:left="0" w:firstLine="0"/>
        <w:rPr>
          <w:color w:val="auto"/>
        </w:rPr>
      </w:pPr>
      <w:r w:rsidRPr="00E65D72">
        <w:rPr>
          <w:color w:val="auto"/>
        </w:rPr>
        <w:t xml:space="preserve"> </w:t>
      </w:r>
    </w:p>
    <w:p w14:paraId="2C210BD9" w14:textId="77777777" w:rsidR="008B6DA3" w:rsidRPr="00E65D72" w:rsidRDefault="008B6DA3" w:rsidP="008B6DA3">
      <w:pPr>
        <w:pStyle w:val="Overskrift4"/>
        <w:ind w:left="-5"/>
        <w:rPr>
          <w:color w:val="auto"/>
        </w:rPr>
      </w:pPr>
      <w:r w:rsidRPr="00E65D72">
        <w:rPr>
          <w:color w:val="auto"/>
        </w:rPr>
        <w:t xml:space="preserve">Vinduer og dører </w:t>
      </w:r>
    </w:p>
    <w:p w14:paraId="0AD041CD" w14:textId="77777777" w:rsidR="008B6DA3" w:rsidRPr="00E65D72" w:rsidRDefault="008B6DA3" w:rsidP="008B6DA3">
      <w:pPr>
        <w:ind w:left="-5" w:right="63"/>
        <w:rPr>
          <w:color w:val="auto"/>
        </w:rPr>
      </w:pPr>
      <w:r w:rsidRPr="00E65D72">
        <w:rPr>
          <w:color w:val="auto"/>
        </w:rPr>
        <w:t xml:space="preserve">Alle vinduer i fasade utføres i aluminium, 3 -lags energiglass med gassfylling for god isolasjonsevne. Farge etter byggherres ønsker. Åpningsfunksjon på vinduer avklares i forbindelse med detaljprosjekteringen, her må gjeldede krav og rømningssikkerhet ivaretas. Åpningsfunksjon på hvert tredje vindu i klasserommet medtas i tilbudet. Vinduer leveres komplett med beslag. Det skal også medtas fastvindu i langveggen mot øst, se skisser. </w:t>
      </w:r>
    </w:p>
    <w:p w14:paraId="72791143" w14:textId="77777777" w:rsidR="008B6DA3" w:rsidRPr="00E65D72" w:rsidRDefault="008B6DA3" w:rsidP="008B6DA3">
      <w:pPr>
        <w:ind w:left="-5" w:right="63"/>
        <w:rPr>
          <w:color w:val="auto"/>
        </w:rPr>
      </w:pPr>
      <w:r w:rsidRPr="00E65D72">
        <w:rPr>
          <w:color w:val="auto"/>
        </w:rPr>
        <w:t xml:space="preserve">Rømningsdør 10x21 eller iht. brannkonsept i motsatt ende av porten/ på langveggen. Rømningsdør må ha et lite takoverbygg for å hindre at det snør igjen og hindrer rømning.   </w:t>
      </w:r>
    </w:p>
    <w:p w14:paraId="29983599" w14:textId="77777777" w:rsidR="008B6DA3" w:rsidRPr="00E65D72" w:rsidRDefault="008B6DA3" w:rsidP="008B6DA3">
      <w:pPr>
        <w:spacing w:after="9" w:line="259" w:lineRule="auto"/>
        <w:ind w:left="0" w:firstLine="0"/>
        <w:rPr>
          <w:color w:val="auto"/>
        </w:rPr>
      </w:pPr>
      <w:r w:rsidRPr="00E65D72">
        <w:rPr>
          <w:color w:val="auto"/>
        </w:rPr>
        <w:t xml:space="preserve"> </w:t>
      </w:r>
    </w:p>
    <w:p w14:paraId="4F4CE49B" w14:textId="77777777" w:rsidR="008B6DA3" w:rsidRPr="00E65D72" w:rsidRDefault="008B6DA3" w:rsidP="008B6DA3">
      <w:pPr>
        <w:ind w:left="-5" w:right="63"/>
        <w:rPr>
          <w:color w:val="auto"/>
        </w:rPr>
      </w:pPr>
      <w:r w:rsidRPr="00E65D72">
        <w:rPr>
          <w:color w:val="auto"/>
        </w:rPr>
        <w:t xml:space="preserve">Alle dører i yttervegg skal tilkobles adgangskontroll-anlegg ved skolen.  </w:t>
      </w:r>
    </w:p>
    <w:p w14:paraId="53EAE6B9" w14:textId="77777777" w:rsidR="008B6DA3" w:rsidRPr="00E65D72" w:rsidRDefault="008B6DA3" w:rsidP="008B6DA3">
      <w:pPr>
        <w:spacing w:after="0" w:line="259" w:lineRule="auto"/>
        <w:ind w:left="0" w:firstLine="0"/>
        <w:rPr>
          <w:color w:val="auto"/>
        </w:rPr>
      </w:pPr>
      <w:r w:rsidRPr="00E65D72">
        <w:rPr>
          <w:color w:val="auto"/>
        </w:rPr>
        <w:t xml:space="preserve"> </w:t>
      </w:r>
    </w:p>
    <w:p w14:paraId="75A22DEE" w14:textId="77777777" w:rsidR="008B6DA3" w:rsidRPr="00E65D72" w:rsidRDefault="008B6DA3" w:rsidP="008B6DA3">
      <w:pPr>
        <w:ind w:left="-5" w:right="63"/>
        <w:rPr>
          <w:color w:val="auto"/>
        </w:rPr>
      </w:pPr>
      <w:r w:rsidRPr="00E65D72">
        <w:rPr>
          <w:color w:val="auto"/>
        </w:rPr>
        <w:t xml:space="preserve">Alle dører leveres komplett med nødvendige lås og beslag. </w:t>
      </w:r>
    </w:p>
    <w:p w14:paraId="69C904C9" w14:textId="77777777" w:rsidR="008B6DA3" w:rsidRPr="00E65D72" w:rsidRDefault="008B6DA3" w:rsidP="008B6DA3">
      <w:pPr>
        <w:spacing w:after="0" w:line="259" w:lineRule="auto"/>
        <w:ind w:left="0" w:firstLine="0"/>
        <w:rPr>
          <w:color w:val="auto"/>
        </w:rPr>
      </w:pPr>
      <w:r w:rsidRPr="00E65D72">
        <w:rPr>
          <w:b/>
          <w:color w:val="auto"/>
        </w:rPr>
        <w:t xml:space="preserve"> </w:t>
      </w:r>
    </w:p>
    <w:p w14:paraId="5FC980A3" w14:textId="77777777" w:rsidR="008B6DA3" w:rsidRPr="00E65D72" w:rsidRDefault="008B6DA3" w:rsidP="008B6DA3">
      <w:pPr>
        <w:pStyle w:val="Overskrift4"/>
        <w:ind w:left="-5"/>
        <w:rPr>
          <w:color w:val="auto"/>
        </w:rPr>
      </w:pPr>
      <w:r w:rsidRPr="00E65D72">
        <w:rPr>
          <w:color w:val="auto"/>
        </w:rPr>
        <w:t xml:space="preserve">Porter </w:t>
      </w:r>
    </w:p>
    <w:p w14:paraId="5058E373" w14:textId="77777777" w:rsidR="008B6DA3" w:rsidRPr="00E65D72" w:rsidRDefault="008B6DA3" w:rsidP="008B6DA3">
      <w:pPr>
        <w:ind w:left="-5" w:right="63"/>
        <w:rPr>
          <w:color w:val="auto"/>
        </w:rPr>
      </w:pPr>
      <w:r w:rsidRPr="00E65D72">
        <w:rPr>
          <w:color w:val="auto"/>
        </w:rPr>
        <w:t xml:space="preserve">Det skal leveres følgende isolerte leddheisporter, type ASSA ABLOY OH1042P eller tilsvarende.  </w:t>
      </w:r>
    </w:p>
    <w:p w14:paraId="7D1AA4BD" w14:textId="77777777" w:rsidR="008B6DA3" w:rsidRPr="00E65D72" w:rsidRDefault="008B6DA3" w:rsidP="008B6DA3">
      <w:pPr>
        <w:numPr>
          <w:ilvl w:val="0"/>
          <w:numId w:val="3"/>
        </w:numPr>
        <w:ind w:right="63"/>
        <w:rPr>
          <w:color w:val="auto"/>
        </w:rPr>
      </w:pPr>
      <w:r w:rsidRPr="00E65D72">
        <w:rPr>
          <w:color w:val="auto"/>
        </w:rPr>
        <w:t>Port direkte utenfra til hall nordvegg, 4,5m x 5,0m (bxh)</w:t>
      </w:r>
    </w:p>
    <w:p w14:paraId="022EF16E" w14:textId="77777777" w:rsidR="008B6DA3" w:rsidRPr="00E65D72" w:rsidRDefault="008B6DA3" w:rsidP="008B6DA3">
      <w:pPr>
        <w:numPr>
          <w:ilvl w:val="0"/>
          <w:numId w:val="3"/>
        </w:numPr>
        <w:ind w:right="63"/>
        <w:rPr>
          <w:color w:val="auto"/>
        </w:rPr>
      </w:pPr>
      <w:r w:rsidRPr="00E65D72">
        <w:rPr>
          <w:color w:val="auto"/>
        </w:rPr>
        <w:t>Det ønskes i tillegg tilbud på en ekstra port i sørvestveggen, 3,0m x 3,0m. (bxh)</w:t>
      </w:r>
    </w:p>
    <w:p w14:paraId="5DF0CBB8" w14:textId="77777777" w:rsidR="008B6DA3" w:rsidRPr="00E65D72" w:rsidRDefault="008B6DA3" w:rsidP="008B6DA3">
      <w:pPr>
        <w:numPr>
          <w:ilvl w:val="0"/>
          <w:numId w:val="3"/>
        </w:numPr>
        <w:ind w:right="63"/>
        <w:rPr>
          <w:color w:val="auto"/>
        </w:rPr>
      </w:pPr>
      <w:r w:rsidRPr="00E65D72">
        <w:rPr>
          <w:color w:val="auto"/>
        </w:rPr>
        <w:t xml:space="preserve">Porter leveres med minimum 5 fjernkontroller per port, med mulighet for utvidelse ved behov. </w:t>
      </w:r>
    </w:p>
    <w:p w14:paraId="79C44BFA" w14:textId="77777777" w:rsidR="008B6DA3" w:rsidRPr="00E65D72" w:rsidRDefault="008B6DA3" w:rsidP="008B6DA3">
      <w:pPr>
        <w:spacing w:after="0" w:line="259" w:lineRule="auto"/>
        <w:ind w:left="0" w:firstLine="0"/>
        <w:rPr>
          <w:color w:val="auto"/>
        </w:rPr>
      </w:pPr>
    </w:p>
    <w:p w14:paraId="7AA3A982" w14:textId="77777777" w:rsidR="008B6DA3" w:rsidRPr="00E65D72" w:rsidRDefault="008B6DA3" w:rsidP="008B6DA3">
      <w:pPr>
        <w:pStyle w:val="Overskrift4"/>
        <w:ind w:left="-5"/>
        <w:rPr>
          <w:color w:val="auto"/>
        </w:rPr>
      </w:pPr>
      <w:r w:rsidRPr="00E65D72">
        <w:rPr>
          <w:color w:val="auto"/>
        </w:rPr>
        <w:t>Lyd/akustikk</w:t>
      </w:r>
    </w:p>
    <w:p w14:paraId="73AACB72" w14:textId="77777777" w:rsidR="008B6DA3" w:rsidRPr="00E65D72" w:rsidRDefault="008B6DA3" w:rsidP="008B6DA3">
      <w:pPr>
        <w:rPr>
          <w:color w:val="auto"/>
        </w:rPr>
      </w:pPr>
      <w:r w:rsidRPr="00E65D72">
        <w:rPr>
          <w:color w:val="auto"/>
        </w:rPr>
        <w:t>Prosjektet prosjekteres i henhold til NS 8175:2012, lydklasse C. Alle akustiske løsninger skal dokumenteres slik at krav til lydisolasjon, trinnlyd, etterklangstid og støyforhold tilfredsstilles for aktuelle romtyper.</w:t>
      </w:r>
    </w:p>
    <w:p w14:paraId="7A4BD1EA" w14:textId="77777777" w:rsidR="008B6DA3" w:rsidRPr="00E65D72" w:rsidRDefault="008B6DA3" w:rsidP="008B6DA3">
      <w:pPr>
        <w:rPr>
          <w:color w:val="auto"/>
        </w:rPr>
      </w:pPr>
    </w:p>
    <w:p w14:paraId="49C107CD" w14:textId="77777777" w:rsidR="008B6DA3" w:rsidRPr="00E65D72" w:rsidRDefault="008B6DA3" w:rsidP="008B6DA3">
      <w:pPr>
        <w:pStyle w:val="Listeavsnitt"/>
        <w:numPr>
          <w:ilvl w:val="0"/>
          <w:numId w:val="4"/>
        </w:numPr>
        <w:rPr>
          <w:b/>
          <w:bCs/>
          <w:color w:val="auto"/>
        </w:rPr>
      </w:pPr>
      <w:r w:rsidRPr="00E65D72">
        <w:rPr>
          <w:b/>
          <w:bCs/>
          <w:color w:val="auto"/>
        </w:rPr>
        <w:t>Splitting av bunnplate</w:t>
      </w:r>
    </w:p>
    <w:p w14:paraId="0D551ED0" w14:textId="77777777" w:rsidR="008B6DA3" w:rsidRPr="00E65D72" w:rsidRDefault="008B6DA3" w:rsidP="008B6DA3">
      <w:pPr>
        <w:ind w:left="0" w:firstLine="0"/>
        <w:rPr>
          <w:color w:val="auto"/>
        </w:rPr>
      </w:pPr>
      <w:r w:rsidRPr="00E65D72">
        <w:rPr>
          <w:color w:val="auto"/>
        </w:rPr>
        <w:t xml:space="preserve">For å sikre tilstrekkelig lydisolasjon og hindre flanketransmisjon skal det etableres akustisk splitt av bunnplaten i hallen. Hallen og eventuelle tekniske rom skal utføres med kontinuerlig splitt i betongplate/påstøp mot omkringliggende rom. Splitten skal føres rundt hele rommet (alle fire sider) </w:t>
      </w:r>
      <w:r w:rsidRPr="00E65D72">
        <w:rPr>
          <w:color w:val="auto"/>
        </w:rPr>
        <w:lastRenderedPageBreak/>
        <w:t>og skal sikre at underlaget frikobles fra bærende konstruksjoner, herunder veggskiver og søyler. Akustisk splitt kan også etableres i klasserom og korridor som et alternativ til trinnlyddempende overgulv.</w:t>
      </w:r>
    </w:p>
    <w:p w14:paraId="158BD527" w14:textId="77777777" w:rsidR="008B6DA3" w:rsidRPr="00E65D72" w:rsidRDefault="008B6DA3" w:rsidP="008B6DA3">
      <w:pPr>
        <w:rPr>
          <w:b/>
          <w:bCs/>
          <w:color w:val="auto"/>
        </w:rPr>
      </w:pPr>
    </w:p>
    <w:p w14:paraId="307CE680" w14:textId="77777777" w:rsidR="008B6DA3" w:rsidRPr="00E65D72" w:rsidRDefault="008B6DA3" w:rsidP="008B6DA3">
      <w:pPr>
        <w:pStyle w:val="Listeavsnitt"/>
        <w:numPr>
          <w:ilvl w:val="0"/>
          <w:numId w:val="4"/>
        </w:numPr>
        <w:rPr>
          <w:b/>
          <w:bCs/>
          <w:color w:val="auto"/>
        </w:rPr>
      </w:pPr>
      <w:r w:rsidRPr="00E65D72">
        <w:rPr>
          <w:b/>
          <w:bCs/>
          <w:color w:val="auto"/>
        </w:rPr>
        <w:t>Lydskillevegg</w:t>
      </w:r>
    </w:p>
    <w:p w14:paraId="42A39238" w14:textId="77777777" w:rsidR="008B6DA3" w:rsidRPr="00E65D72" w:rsidRDefault="008B6DA3" w:rsidP="008B6DA3">
      <w:pPr>
        <w:rPr>
          <w:color w:val="auto"/>
        </w:rPr>
      </w:pPr>
      <w:r w:rsidRPr="00E65D72">
        <w:rPr>
          <w:color w:val="auto"/>
        </w:rPr>
        <w:t>Det skal etableres lydskillevegg mellom klasserom og hall med minimum lydisolasjon R’w 60 dB. Veggen skal utføres med en oppbygning som sikrer nødvendig luftlydisolasjon. Mellom klasserom og korridor etableres det lydskillevegg med minimum lydisolasjon R’w 35 dB.</w:t>
      </w:r>
    </w:p>
    <w:p w14:paraId="182D4065" w14:textId="77777777" w:rsidR="008B6DA3" w:rsidRPr="00E65D72" w:rsidRDefault="008B6DA3" w:rsidP="008B6DA3">
      <w:pPr>
        <w:rPr>
          <w:b/>
          <w:bCs/>
          <w:color w:val="auto"/>
        </w:rPr>
      </w:pPr>
    </w:p>
    <w:p w14:paraId="1B0C1233" w14:textId="77777777" w:rsidR="008B6DA3" w:rsidRPr="00E65D72" w:rsidRDefault="008B6DA3" w:rsidP="008B6DA3">
      <w:pPr>
        <w:pStyle w:val="Listeavsnitt"/>
        <w:numPr>
          <w:ilvl w:val="0"/>
          <w:numId w:val="4"/>
        </w:numPr>
        <w:rPr>
          <w:b/>
          <w:bCs/>
          <w:color w:val="auto"/>
        </w:rPr>
      </w:pPr>
      <w:r w:rsidRPr="00E65D72">
        <w:rPr>
          <w:b/>
          <w:bCs/>
          <w:color w:val="auto"/>
        </w:rPr>
        <w:t>Dekke over klasserom, korridor og wc</w:t>
      </w:r>
    </w:p>
    <w:p w14:paraId="3922E826" w14:textId="77777777" w:rsidR="008B6DA3" w:rsidRPr="00E65D72" w:rsidRDefault="008B6DA3" w:rsidP="008B6DA3">
      <w:pPr>
        <w:rPr>
          <w:color w:val="auto"/>
        </w:rPr>
      </w:pPr>
      <w:r w:rsidRPr="00E65D72">
        <w:rPr>
          <w:color w:val="auto"/>
        </w:rPr>
        <w:t xml:space="preserve">Klasserom skal akustisk separeres fra hallen og øvrige støyutsatte arealer. Dekke over klasserom skal bygges som en akustisk boks for å sikre god lydisolasjon mot hallen. I klasserom skal det </w:t>
      </w:r>
      <w:proofErr w:type="gramStart"/>
      <w:r w:rsidRPr="00E65D72">
        <w:rPr>
          <w:color w:val="auto"/>
        </w:rPr>
        <w:t>påregnes</w:t>
      </w:r>
      <w:proofErr w:type="gramEnd"/>
      <w:r w:rsidRPr="00E65D72">
        <w:rPr>
          <w:color w:val="auto"/>
        </w:rPr>
        <w:t xml:space="preserve"> nedlekting av himling med akustikkbøyler og minimum to lag gips med isolasjon over planlagt systemhimling som en del av lydskjerming mot hallen. Dette er nødvendig for å oppnå tilstrekkelig luftlydisolasjon. Det skal legges særlig vekt på lufttetthet, gjennomføringer og tilslutninger.</w:t>
      </w:r>
    </w:p>
    <w:p w14:paraId="0B30C76F" w14:textId="77777777" w:rsidR="008B6DA3" w:rsidRPr="00E65D72" w:rsidRDefault="008B6DA3" w:rsidP="008B6DA3">
      <w:pPr>
        <w:rPr>
          <w:b/>
          <w:bCs/>
          <w:color w:val="auto"/>
        </w:rPr>
      </w:pPr>
    </w:p>
    <w:p w14:paraId="695FA7B1" w14:textId="77777777" w:rsidR="008B6DA3" w:rsidRPr="00E65D72" w:rsidRDefault="008B6DA3" w:rsidP="008B6DA3">
      <w:pPr>
        <w:pStyle w:val="Listeavsnitt"/>
        <w:numPr>
          <w:ilvl w:val="0"/>
          <w:numId w:val="4"/>
        </w:numPr>
        <w:rPr>
          <w:b/>
          <w:bCs/>
          <w:color w:val="auto"/>
        </w:rPr>
      </w:pPr>
      <w:r w:rsidRPr="00E65D72">
        <w:rPr>
          <w:b/>
          <w:bCs/>
          <w:color w:val="auto"/>
        </w:rPr>
        <w:t>Romakustikk i hall</w:t>
      </w:r>
    </w:p>
    <w:p w14:paraId="15B11E40" w14:textId="77777777" w:rsidR="008B6DA3" w:rsidRPr="00E65D72" w:rsidRDefault="008B6DA3" w:rsidP="008B6DA3">
      <w:pPr>
        <w:rPr>
          <w:color w:val="auto"/>
        </w:rPr>
      </w:pPr>
      <w:r w:rsidRPr="00E65D72">
        <w:rPr>
          <w:color w:val="auto"/>
        </w:rPr>
        <w:t xml:space="preserve">Anleggshallen har stort volum og harde overflater (TRP-tak, asfalt og grus), og skal derfor utstyres med effektive lydabsorberende tiltak. Hallen skal utføres med TRP-himling med høy perforeringsgrad og eksponert varmeisolasjon i overkant, bestående av minimum 100 mm mineralull. Denne himlingsløsningen skal fungere som hovedabsorberende flate og dempe mesteparten av etterklangen i rommet. For å oppnå tilfredsstillende akustiske forhold skal himlingen suppleres med veggabsorbenter, primært plassert i øvre del av vegg. Omfanget skal være anslagsvis 15–20 % av gulvarealet, og produktene skal være </w:t>
      </w:r>
      <w:proofErr w:type="gramStart"/>
      <w:r w:rsidRPr="00E65D72">
        <w:rPr>
          <w:color w:val="auto"/>
        </w:rPr>
        <w:t>robuste</w:t>
      </w:r>
      <w:proofErr w:type="gramEnd"/>
      <w:r w:rsidRPr="00E65D72">
        <w:rPr>
          <w:color w:val="auto"/>
        </w:rPr>
        <w:t xml:space="preserve"> og egnet for industrimiljø, eksempelvis 100 mm Rockfon Industrial eller tilsvarende med god bestandighet mot støv og fukt. Krav til etterklangstid i hallen er T ≤ 0,2 x rommets høyde.</w:t>
      </w:r>
    </w:p>
    <w:p w14:paraId="46E234C6" w14:textId="77777777" w:rsidR="008B6DA3" w:rsidRPr="00E65D72" w:rsidRDefault="008B6DA3" w:rsidP="008B6DA3">
      <w:pPr>
        <w:rPr>
          <w:color w:val="auto"/>
        </w:rPr>
      </w:pPr>
    </w:p>
    <w:p w14:paraId="6F0F5A42" w14:textId="77777777" w:rsidR="008B6DA3" w:rsidRPr="00E65D72" w:rsidRDefault="008B6DA3" w:rsidP="008B6DA3">
      <w:pPr>
        <w:pStyle w:val="Listeavsnitt"/>
        <w:numPr>
          <w:ilvl w:val="0"/>
          <w:numId w:val="4"/>
        </w:numPr>
        <w:rPr>
          <w:b/>
          <w:bCs/>
          <w:color w:val="auto"/>
        </w:rPr>
      </w:pPr>
      <w:r w:rsidRPr="00E65D72">
        <w:rPr>
          <w:b/>
          <w:bCs/>
          <w:color w:val="auto"/>
        </w:rPr>
        <w:t>Romakustikk i klasserom, korridor og wc</w:t>
      </w:r>
    </w:p>
    <w:p w14:paraId="3B067702" w14:textId="77777777" w:rsidR="008B6DA3" w:rsidRPr="00E65D72" w:rsidRDefault="008B6DA3" w:rsidP="008B6DA3">
      <w:pPr>
        <w:rPr>
          <w:color w:val="auto"/>
        </w:rPr>
      </w:pPr>
      <w:r w:rsidRPr="00E65D72">
        <w:rPr>
          <w:color w:val="auto"/>
        </w:rPr>
        <w:t>Klasserom skal ha heldekkende himling med lydabsorpsjonsklasse A, supplert med veggabsorbenter tilsvarende 10–15 % av gulvarealet. Korridorer og fellesarealer skal ha heldekkende systemhimling som tilfredsstiller absorpsjonsklasse B, som grunnlag for å oppnå krav til etterklangstid. For WC stilles det ikke spesifikke krav til etterklangstid, men det anbefales nedhengt systemhimling.</w:t>
      </w:r>
    </w:p>
    <w:p w14:paraId="02106A43" w14:textId="77777777" w:rsidR="008B6DA3" w:rsidRPr="00E65D72" w:rsidRDefault="008B6DA3" w:rsidP="008B6DA3">
      <w:pPr>
        <w:rPr>
          <w:color w:val="auto"/>
        </w:rPr>
      </w:pPr>
    </w:p>
    <w:p w14:paraId="4AC93A58" w14:textId="77777777" w:rsidR="008B6DA3" w:rsidRPr="00E65D72" w:rsidRDefault="008B6DA3" w:rsidP="008B6DA3">
      <w:pPr>
        <w:pStyle w:val="Listeavsnitt"/>
        <w:numPr>
          <w:ilvl w:val="0"/>
          <w:numId w:val="4"/>
        </w:numPr>
        <w:rPr>
          <w:b/>
          <w:bCs/>
          <w:color w:val="auto"/>
        </w:rPr>
      </w:pPr>
      <w:r w:rsidRPr="00E65D72">
        <w:rPr>
          <w:b/>
          <w:bCs/>
          <w:color w:val="auto"/>
        </w:rPr>
        <w:t>Fasadeisolasjon</w:t>
      </w:r>
    </w:p>
    <w:p w14:paraId="24D0300B" w14:textId="77777777" w:rsidR="008B6DA3" w:rsidRPr="00E65D72" w:rsidRDefault="008B6DA3" w:rsidP="008B6DA3">
      <w:pPr>
        <w:rPr>
          <w:color w:val="auto"/>
        </w:rPr>
      </w:pPr>
      <w:r w:rsidRPr="00E65D72">
        <w:rPr>
          <w:color w:val="auto"/>
        </w:rPr>
        <w:t xml:space="preserve">Yttervegger og fasader skal dimensjoneres slik at støy fra aktivitet i bygget ikke overskrider gjeldende grenseverdier mot omgivelser. Ved bruk av sandwich-yttervegger må det </w:t>
      </w:r>
      <w:proofErr w:type="gramStart"/>
      <w:r w:rsidRPr="00E65D72">
        <w:rPr>
          <w:color w:val="auto"/>
        </w:rPr>
        <w:t>påregnes</w:t>
      </w:r>
      <w:proofErr w:type="gramEnd"/>
      <w:r w:rsidRPr="00E65D72">
        <w:rPr>
          <w:color w:val="auto"/>
        </w:rPr>
        <w:t xml:space="preserve"> at disse har begrenset lydisolasjon, og det skal derfor </w:t>
      </w:r>
      <w:proofErr w:type="gramStart"/>
      <w:r w:rsidRPr="00E65D72">
        <w:rPr>
          <w:color w:val="auto"/>
        </w:rPr>
        <w:t>påregnes</w:t>
      </w:r>
      <w:proofErr w:type="gramEnd"/>
      <w:r w:rsidRPr="00E65D72">
        <w:rPr>
          <w:color w:val="auto"/>
        </w:rPr>
        <w:t xml:space="preserve"> utforing på innvendig side med minimum 100 mm mineralull og 2 lag gips, eller tilsvarende dokumentert løsning for å oppnå tilstrekkelig lydreduksjon. Klasserom vendt mot utendørs opplæringsområde skal ha fasade og vinduer med tilstrekkelig lydreduksjon (Rw + Ctr), slik at undervisning kan foregå uforstyrret. Endelige krav til fasade og vinduer skal detaljberegnes i neste fase, basert på faktisk støybelastning fra både innendørs og utendørs aktiviteter. Fasadekonstruksjoner, porter og gjennomføringer skal utformes med tilstrekkelig lydisolasjon og god tetthet.</w:t>
      </w:r>
    </w:p>
    <w:p w14:paraId="61CFD9F4" w14:textId="77777777" w:rsidR="008B6DA3" w:rsidRPr="00E65D72" w:rsidRDefault="008B6DA3" w:rsidP="008B6DA3">
      <w:pPr>
        <w:rPr>
          <w:color w:val="auto"/>
        </w:rPr>
      </w:pPr>
    </w:p>
    <w:p w14:paraId="7DE95C2C" w14:textId="77777777" w:rsidR="008B6DA3" w:rsidRPr="00E65D72" w:rsidRDefault="008B6DA3" w:rsidP="008B6DA3">
      <w:pPr>
        <w:pStyle w:val="Listeavsnitt"/>
        <w:numPr>
          <w:ilvl w:val="0"/>
          <w:numId w:val="4"/>
        </w:numPr>
        <w:rPr>
          <w:color w:val="auto"/>
        </w:rPr>
      </w:pPr>
      <w:r w:rsidRPr="00E65D72">
        <w:rPr>
          <w:b/>
          <w:bCs/>
          <w:color w:val="auto"/>
        </w:rPr>
        <w:t>Tekniske installasjoner</w:t>
      </w:r>
    </w:p>
    <w:p w14:paraId="7C8211D2" w14:textId="77777777" w:rsidR="008B6DA3" w:rsidRPr="00E65D72" w:rsidRDefault="008B6DA3" w:rsidP="008B6DA3">
      <w:pPr>
        <w:ind w:left="0" w:firstLine="0"/>
        <w:rPr>
          <w:color w:val="auto"/>
        </w:rPr>
      </w:pPr>
      <w:r w:rsidRPr="00E65D72">
        <w:rPr>
          <w:color w:val="auto"/>
        </w:rPr>
        <w:t xml:space="preserve">Tekniske installasjoner skal prosjekteres og utføres med særlig hensyn til støy og vibrasjoner. Lydnivå fra inntak/avkast og øvrige tekniske installasjoner skal tilfredsstille gjeldende grenseverdier. RIV skal </w:t>
      </w:r>
      <w:r w:rsidRPr="00E65D72">
        <w:rPr>
          <w:color w:val="auto"/>
        </w:rPr>
        <w:lastRenderedPageBreak/>
        <w:t>ved valg av aggregater, lydfeller og lufthastigheter sikre at krav overholdes ved fasade og uteoppholdsarealer.</w:t>
      </w:r>
    </w:p>
    <w:p w14:paraId="24F29FA6" w14:textId="77777777" w:rsidR="008B6DA3" w:rsidRPr="00E65D72" w:rsidRDefault="008B6DA3" w:rsidP="008B6DA3">
      <w:pPr>
        <w:ind w:left="0" w:firstLine="0"/>
        <w:rPr>
          <w:color w:val="auto"/>
        </w:rPr>
      </w:pPr>
    </w:p>
    <w:p w14:paraId="0AE36E9C" w14:textId="77777777" w:rsidR="008B6DA3" w:rsidRPr="00E65D72" w:rsidRDefault="008B6DA3" w:rsidP="008B6DA3">
      <w:pPr>
        <w:ind w:left="0" w:firstLine="0"/>
        <w:rPr>
          <w:color w:val="auto"/>
        </w:rPr>
      </w:pPr>
      <w:r w:rsidRPr="00E65D72">
        <w:rPr>
          <w:color w:val="auto"/>
        </w:rPr>
        <w:t>Avhengig av lydnivå fra teknisk utstyr skal vegg- og dekkeoppbygging gi tilstrekkelig demping slik at krav til lydnivå i tilstøtende støyfølsomme rom oppfylles. Alt teknisk utstyr med roterende deler skal være vibrasjonsisolert mot gulv, vegger, tak og tilknyttede installasjoner for å hindre strukturlyd. Det skal benyttes fleksible koblinger mot rør og kanaler. Det stilles krav om dokumentert vibrasjonsisolering med minimum 95 % isolasjonsgrad ved utstyrets laveste rotasjonsfrekvens, for eksempel ved bruk av Sylomer, Sylodyn eller tilsvarende materialer. Støyende utstyr skal plasseres med minimumsavstander på 0,5 m fra lette vegger og 0,2 m fra tunge vegger, og prosjektering av romstørrelser skal ivareta dette, jf. relevante byggdetaljer.</w:t>
      </w:r>
    </w:p>
    <w:p w14:paraId="52171F34" w14:textId="77777777" w:rsidR="008B6DA3" w:rsidRPr="00E65D72" w:rsidRDefault="008B6DA3" w:rsidP="008B6DA3">
      <w:pPr>
        <w:ind w:left="-5" w:right="63"/>
        <w:rPr>
          <w:color w:val="auto"/>
          <w:highlight w:val="yellow"/>
        </w:rPr>
      </w:pPr>
    </w:p>
    <w:p w14:paraId="5C14E122" w14:textId="77777777" w:rsidR="008B6DA3" w:rsidRPr="00E65D72" w:rsidRDefault="008B6DA3" w:rsidP="008B6DA3">
      <w:pPr>
        <w:pStyle w:val="Overskrift2"/>
        <w:ind w:left="-5"/>
        <w:rPr>
          <w:color w:val="auto"/>
          <w:sz w:val="28"/>
        </w:rPr>
      </w:pPr>
    </w:p>
    <w:p w14:paraId="280DCDFD" w14:textId="77777777" w:rsidR="008B6DA3" w:rsidRPr="00E65D72" w:rsidRDefault="008B6DA3" w:rsidP="008B6DA3">
      <w:pPr>
        <w:pStyle w:val="Overskrift2"/>
        <w:ind w:left="-5"/>
        <w:rPr>
          <w:color w:val="auto"/>
        </w:rPr>
      </w:pPr>
      <w:bookmarkStart w:id="9" w:name="_Toc233186023"/>
      <w:r w:rsidRPr="00E65D72">
        <w:rPr>
          <w:color w:val="auto"/>
          <w:sz w:val="28"/>
        </w:rPr>
        <w:t>2.4</w:t>
      </w:r>
      <w:r w:rsidRPr="00E65D72">
        <w:rPr>
          <w:rFonts w:ascii="Arial" w:eastAsia="Arial" w:hAnsi="Arial" w:cs="Arial"/>
          <w:b/>
          <w:color w:val="auto"/>
          <w:sz w:val="28"/>
        </w:rPr>
        <w:t xml:space="preserve"> </w:t>
      </w:r>
      <w:r w:rsidRPr="00E65D72">
        <w:rPr>
          <w:color w:val="auto"/>
          <w:sz w:val="28"/>
        </w:rPr>
        <w:t>I</w:t>
      </w:r>
      <w:r w:rsidRPr="00E65D72">
        <w:rPr>
          <w:color w:val="auto"/>
        </w:rPr>
        <w:t>NNERVEGGER</w:t>
      </w:r>
      <w:bookmarkEnd w:id="9"/>
      <w:r w:rsidRPr="00E65D72">
        <w:rPr>
          <w:color w:val="auto"/>
          <w:sz w:val="28"/>
        </w:rPr>
        <w:t xml:space="preserve"> </w:t>
      </w:r>
    </w:p>
    <w:p w14:paraId="34A42752" w14:textId="77777777" w:rsidR="008B6DA3" w:rsidRPr="00E65D72" w:rsidRDefault="008B6DA3" w:rsidP="008B6DA3">
      <w:pPr>
        <w:ind w:left="-5" w:right="63"/>
        <w:rPr>
          <w:color w:val="auto"/>
        </w:rPr>
      </w:pPr>
      <w:r w:rsidRPr="00E65D72">
        <w:rPr>
          <w:color w:val="auto"/>
        </w:rPr>
        <w:t xml:space="preserve">Alle overflater i klasseromsdelen skal være malt.  </w:t>
      </w:r>
    </w:p>
    <w:p w14:paraId="18854869" w14:textId="77777777" w:rsidR="008B6DA3" w:rsidRPr="00E65D72" w:rsidRDefault="008B6DA3" w:rsidP="008B6DA3">
      <w:pPr>
        <w:ind w:left="-5" w:right="63"/>
        <w:rPr>
          <w:color w:val="auto"/>
        </w:rPr>
      </w:pPr>
      <w:r w:rsidRPr="00E65D72">
        <w:rPr>
          <w:color w:val="auto"/>
        </w:rPr>
        <w:t xml:space="preserve">Overflater i lagerrom: Stålglattet betonggulv, OSB-plater på vegger. Malte vegger og himling. </w:t>
      </w:r>
    </w:p>
    <w:p w14:paraId="4C37B2E5" w14:textId="77777777" w:rsidR="008B6DA3" w:rsidRPr="00E65D72" w:rsidRDefault="008B6DA3" w:rsidP="008B6DA3">
      <w:pPr>
        <w:ind w:left="-5" w:right="63"/>
        <w:rPr>
          <w:color w:val="auto"/>
        </w:rPr>
      </w:pPr>
      <w:r w:rsidRPr="00E65D72">
        <w:rPr>
          <w:color w:val="auto"/>
        </w:rPr>
        <w:t xml:space="preserve">Veggene i garderoben skal ha sparkeplater høyde min. 1,0m for å hindre skader. </w:t>
      </w:r>
    </w:p>
    <w:p w14:paraId="0FD6D15D" w14:textId="77777777" w:rsidR="008B6DA3" w:rsidRPr="00E65D72" w:rsidRDefault="008B6DA3" w:rsidP="008B6DA3">
      <w:pPr>
        <w:ind w:left="-5" w:right="63"/>
        <w:rPr>
          <w:color w:val="auto"/>
        </w:rPr>
      </w:pPr>
    </w:p>
    <w:p w14:paraId="3F2A8BEA" w14:textId="77777777" w:rsidR="008B6DA3" w:rsidRPr="00E65D72" w:rsidRDefault="008B6DA3" w:rsidP="008B6DA3">
      <w:pPr>
        <w:pStyle w:val="Overskrift2"/>
        <w:ind w:left="-5"/>
        <w:rPr>
          <w:color w:val="auto"/>
        </w:rPr>
      </w:pPr>
      <w:bookmarkStart w:id="10" w:name="_Toc233186024"/>
      <w:r w:rsidRPr="00E65D72">
        <w:rPr>
          <w:color w:val="auto"/>
          <w:sz w:val="28"/>
        </w:rPr>
        <w:t>2.5</w:t>
      </w:r>
      <w:r w:rsidRPr="00E65D72">
        <w:rPr>
          <w:rFonts w:ascii="Arial" w:eastAsia="Arial" w:hAnsi="Arial" w:cs="Arial"/>
          <w:b/>
          <w:color w:val="auto"/>
          <w:sz w:val="28"/>
        </w:rPr>
        <w:t xml:space="preserve"> </w:t>
      </w:r>
      <w:r w:rsidRPr="00E65D72">
        <w:rPr>
          <w:color w:val="auto"/>
        </w:rPr>
        <w:t>DEKKER</w:t>
      </w:r>
      <w:bookmarkEnd w:id="10"/>
      <w:r w:rsidRPr="00E65D72">
        <w:rPr>
          <w:color w:val="auto"/>
          <w:sz w:val="28"/>
        </w:rPr>
        <w:t xml:space="preserve"> </w:t>
      </w:r>
    </w:p>
    <w:p w14:paraId="5E467383" w14:textId="77777777" w:rsidR="008B6DA3" w:rsidRPr="00E65D72" w:rsidRDefault="008B6DA3" w:rsidP="008B6DA3">
      <w:pPr>
        <w:ind w:left="-5" w:right="63"/>
        <w:rPr>
          <w:color w:val="auto"/>
        </w:rPr>
      </w:pPr>
      <w:r w:rsidRPr="00E65D72">
        <w:rPr>
          <w:color w:val="auto"/>
        </w:rPr>
        <w:t xml:space="preserve">Gulv i klasseromsdel skal ha epoxybelegg e.l. pga. slitasje med sand og støv. T-profilhimling med innfelte lys. </w:t>
      </w:r>
    </w:p>
    <w:p w14:paraId="4FCA4AD2" w14:textId="77777777" w:rsidR="008B6DA3" w:rsidRPr="00E65D72" w:rsidRDefault="008B6DA3" w:rsidP="008B6DA3">
      <w:pPr>
        <w:ind w:left="-5" w:right="63"/>
        <w:rPr>
          <w:color w:val="auto"/>
        </w:rPr>
      </w:pPr>
      <w:r w:rsidRPr="00E65D72">
        <w:rPr>
          <w:color w:val="auto"/>
        </w:rPr>
        <w:t xml:space="preserve">Gulvvarme i klasserom, WC, garderobe. </w:t>
      </w:r>
    </w:p>
    <w:p w14:paraId="1EA53927" w14:textId="77777777" w:rsidR="008B6DA3" w:rsidRPr="00E65D72" w:rsidRDefault="008B6DA3" w:rsidP="008B6DA3">
      <w:pPr>
        <w:ind w:left="-5" w:right="63"/>
        <w:rPr>
          <w:color w:val="auto"/>
        </w:rPr>
      </w:pPr>
    </w:p>
    <w:p w14:paraId="438E3EFF" w14:textId="77777777" w:rsidR="008B6DA3" w:rsidRPr="00E65D72" w:rsidRDefault="008B6DA3" w:rsidP="008B6DA3">
      <w:pPr>
        <w:ind w:left="-5" w:right="63"/>
        <w:rPr>
          <w:color w:val="auto"/>
        </w:rPr>
      </w:pPr>
      <w:r w:rsidRPr="00E65D72">
        <w:rPr>
          <w:color w:val="auto"/>
        </w:rPr>
        <w:t xml:space="preserve">Gulv i hallen leveres delvis asfaltert, delvis gruslagt. Se skisse. </w:t>
      </w:r>
    </w:p>
    <w:p w14:paraId="43138E75" w14:textId="77777777" w:rsidR="008B6DA3" w:rsidRPr="00E65D72" w:rsidRDefault="008B6DA3" w:rsidP="008B6DA3">
      <w:pPr>
        <w:ind w:left="-5" w:right="63"/>
        <w:rPr>
          <w:color w:val="auto"/>
        </w:rPr>
      </w:pPr>
    </w:p>
    <w:p w14:paraId="604D05D4" w14:textId="77777777" w:rsidR="008B6DA3" w:rsidRPr="00E65D72" w:rsidRDefault="008B6DA3" w:rsidP="008B6DA3">
      <w:pPr>
        <w:ind w:left="-5" w:right="63"/>
        <w:rPr>
          <w:color w:val="auto"/>
        </w:rPr>
      </w:pPr>
      <w:r w:rsidRPr="00E65D72">
        <w:rPr>
          <w:color w:val="auto"/>
        </w:rPr>
        <w:t xml:space="preserve">Grusdekke: Topplag 8-12 eller 8-16. Asfalt type AGB16. </w:t>
      </w:r>
    </w:p>
    <w:p w14:paraId="05E5825E" w14:textId="77777777" w:rsidR="008B6DA3" w:rsidRPr="00E65D72" w:rsidRDefault="008B6DA3" w:rsidP="008B6DA3">
      <w:pPr>
        <w:ind w:left="-5" w:right="63"/>
        <w:rPr>
          <w:color w:val="auto"/>
        </w:rPr>
      </w:pPr>
    </w:p>
    <w:p w14:paraId="50C6F649" w14:textId="77777777" w:rsidR="008B6DA3" w:rsidRPr="00E65D72" w:rsidRDefault="008B6DA3" w:rsidP="008B6DA3">
      <w:pPr>
        <w:ind w:left="-5" w:right="63"/>
        <w:rPr>
          <w:color w:val="auto"/>
        </w:rPr>
      </w:pPr>
      <w:r w:rsidRPr="00E65D72">
        <w:rPr>
          <w:color w:val="auto"/>
        </w:rPr>
        <w:t xml:space="preserve">Dekke over klasserom/lager skal benyttes til lager, dvs. at det må tåle belastningen av lettere rør- og kumdeler. Det monteres rekkverk rundt mesaninen, med mulighet for åpning, bredde 3m. Dekket malingsbehandles. </w:t>
      </w:r>
    </w:p>
    <w:p w14:paraId="7BE339D0" w14:textId="77777777" w:rsidR="008B6DA3" w:rsidRPr="00E65D72" w:rsidRDefault="008B6DA3" w:rsidP="008B6DA3">
      <w:pPr>
        <w:ind w:left="-5" w:right="63"/>
        <w:rPr>
          <w:color w:val="auto"/>
          <w:highlight w:val="yellow"/>
        </w:rPr>
      </w:pPr>
    </w:p>
    <w:p w14:paraId="572DE4F6" w14:textId="77777777" w:rsidR="008B6DA3" w:rsidRPr="00E65D72" w:rsidRDefault="008B6DA3" w:rsidP="008B6DA3">
      <w:pPr>
        <w:ind w:left="-5" w:right="63"/>
        <w:rPr>
          <w:color w:val="auto"/>
        </w:rPr>
      </w:pPr>
      <w:r w:rsidRPr="00E65D72">
        <w:rPr>
          <w:color w:val="auto"/>
        </w:rPr>
        <w:t xml:space="preserve">Ved portene skal det asfalteres et areal tilsvarende portens bredde, min. 5m ut fra bygget og min. 5m inn i bygget. </w:t>
      </w:r>
    </w:p>
    <w:p w14:paraId="16B589B6" w14:textId="77777777" w:rsidR="008B6DA3" w:rsidRPr="00E65D72" w:rsidRDefault="008B6DA3" w:rsidP="008B6DA3">
      <w:pPr>
        <w:ind w:left="-5" w:right="63"/>
        <w:rPr>
          <w:color w:val="auto"/>
        </w:rPr>
      </w:pPr>
      <w:r w:rsidRPr="00E65D72">
        <w:rPr>
          <w:color w:val="auto"/>
        </w:rPr>
        <w:t xml:space="preserve"> </w:t>
      </w:r>
    </w:p>
    <w:p w14:paraId="4D70C483" w14:textId="77777777" w:rsidR="008B6DA3" w:rsidRPr="00E65D72" w:rsidRDefault="008B6DA3" w:rsidP="008B6DA3">
      <w:pPr>
        <w:pStyle w:val="Overskrift2"/>
        <w:ind w:left="-5"/>
        <w:rPr>
          <w:color w:val="auto"/>
        </w:rPr>
      </w:pPr>
      <w:bookmarkStart w:id="11" w:name="_Toc233186025"/>
      <w:r w:rsidRPr="00E65D72">
        <w:rPr>
          <w:color w:val="auto"/>
          <w:sz w:val="28"/>
        </w:rPr>
        <w:t>2.6</w:t>
      </w:r>
      <w:r w:rsidRPr="00E65D72">
        <w:rPr>
          <w:rFonts w:ascii="Arial" w:eastAsia="Arial" w:hAnsi="Arial" w:cs="Arial"/>
          <w:b/>
          <w:color w:val="auto"/>
          <w:sz w:val="28"/>
        </w:rPr>
        <w:t xml:space="preserve"> </w:t>
      </w:r>
      <w:r w:rsidRPr="00E65D72">
        <w:rPr>
          <w:color w:val="auto"/>
          <w:sz w:val="28"/>
        </w:rPr>
        <w:t>Y</w:t>
      </w:r>
      <w:r w:rsidRPr="00E65D72">
        <w:rPr>
          <w:color w:val="auto"/>
        </w:rPr>
        <w:t>TTERTAK</w:t>
      </w:r>
      <w:bookmarkEnd w:id="11"/>
      <w:r w:rsidRPr="00E65D72">
        <w:rPr>
          <w:color w:val="auto"/>
          <w:sz w:val="28"/>
        </w:rPr>
        <w:t xml:space="preserve"> </w:t>
      </w:r>
    </w:p>
    <w:p w14:paraId="7A2FB4AC" w14:textId="77777777" w:rsidR="008B6DA3" w:rsidRPr="00E65D72" w:rsidRDefault="008B6DA3" w:rsidP="008B6DA3">
      <w:pPr>
        <w:ind w:left="-5" w:right="63"/>
        <w:rPr>
          <w:color w:val="auto"/>
        </w:rPr>
      </w:pPr>
      <w:r w:rsidRPr="00E65D72">
        <w:rPr>
          <w:color w:val="auto"/>
        </w:rPr>
        <w:t xml:space="preserve">Taket utformes med fall mot takrenner/nedløpsrør. Sluker og nedløp skal medtas i leveransen. Taksluk må kunne tilpasses varmekabel. </w:t>
      </w:r>
    </w:p>
    <w:p w14:paraId="13331795" w14:textId="77777777" w:rsidR="008B6DA3" w:rsidRPr="00E65D72" w:rsidRDefault="008B6DA3" w:rsidP="008B6DA3">
      <w:pPr>
        <w:spacing w:after="0" w:line="259" w:lineRule="auto"/>
        <w:ind w:left="0" w:firstLine="0"/>
        <w:rPr>
          <w:color w:val="auto"/>
        </w:rPr>
      </w:pPr>
      <w:r w:rsidRPr="00E65D72">
        <w:rPr>
          <w:color w:val="auto"/>
        </w:rPr>
        <w:t xml:space="preserve"> </w:t>
      </w:r>
    </w:p>
    <w:p w14:paraId="2A1C7497" w14:textId="77777777" w:rsidR="008B6DA3" w:rsidRPr="00E65D72" w:rsidRDefault="008B6DA3" w:rsidP="008B6DA3">
      <w:pPr>
        <w:ind w:left="-5" w:right="63"/>
        <w:rPr>
          <w:color w:val="auto"/>
        </w:rPr>
      </w:pPr>
      <w:r w:rsidRPr="00E65D72">
        <w:rPr>
          <w:color w:val="auto"/>
        </w:rPr>
        <w:t xml:space="preserve">Takgjennomføringer for luftinger medtas i takprisen, antatt 1 stk., nøyaktig antall avklares i detaljprosjekteringen. </w:t>
      </w:r>
    </w:p>
    <w:p w14:paraId="20B186F2" w14:textId="77777777" w:rsidR="008B6DA3" w:rsidRPr="00E65D72" w:rsidRDefault="008B6DA3" w:rsidP="008B6DA3">
      <w:pPr>
        <w:spacing w:after="0" w:line="259" w:lineRule="auto"/>
        <w:ind w:left="0" w:firstLine="0"/>
        <w:rPr>
          <w:color w:val="auto"/>
        </w:rPr>
      </w:pPr>
      <w:r w:rsidRPr="00E65D72">
        <w:rPr>
          <w:color w:val="auto"/>
        </w:rPr>
        <w:t xml:space="preserve"> </w:t>
      </w:r>
    </w:p>
    <w:p w14:paraId="5592AD55" w14:textId="77777777" w:rsidR="008B6DA3" w:rsidRPr="00E65D72" w:rsidRDefault="008B6DA3" w:rsidP="008B6DA3">
      <w:pPr>
        <w:ind w:left="-5" w:right="63"/>
        <w:rPr>
          <w:color w:val="auto"/>
        </w:rPr>
      </w:pPr>
      <w:r w:rsidRPr="00E65D72">
        <w:rPr>
          <w:color w:val="auto"/>
        </w:rPr>
        <w:t xml:space="preserve">Komplett tak med nødvendige avslutninger, beslag, gesimser m.m. skal medtas i prisen. </w:t>
      </w:r>
    </w:p>
    <w:p w14:paraId="7710714A" w14:textId="77777777" w:rsidR="008B6DA3" w:rsidRPr="00E65D72" w:rsidRDefault="008B6DA3" w:rsidP="008B6DA3">
      <w:pPr>
        <w:ind w:left="-5" w:right="63"/>
        <w:rPr>
          <w:color w:val="auto"/>
        </w:rPr>
      </w:pPr>
      <w:r w:rsidRPr="00E65D72">
        <w:rPr>
          <w:color w:val="auto"/>
        </w:rPr>
        <w:t xml:space="preserve">Snøfangere. </w:t>
      </w:r>
    </w:p>
    <w:p w14:paraId="4CD714CD" w14:textId="77777777" w:rsidR="008B6DA3" w:rsidRPr="00E65D72" w:rsidRDefault="008B6DA3" w:rsidP="008B6DA3">
      <w:pPr>
        <w:spacing w:after="0" w:line="259" w:lineRule="auto"/>
        <w:ind w:left="0" w:firstLine="0"/>
        <w:rPr>
          <w:color w:val="auto"/>
        </w:rPr>
      </w:pPr>
      <w:r w:rsidRPr="00E65D72">
        <w:rPr>
          <w:color w:val="auto"/>
        </w:rPr>
        <w:lastRenderedPageBreak/>
        <w:t xml:space="preserve"> </w:t>
      </w:r>
    </w:p>
    <w:p w14:paraId="7245CC1E" w14:textId="77777777" w:rsidR="008B6DA3" w:rsidRPr="00E65D72" w:rsidRDefault="008B6DA3" w:rsidP="008B6DA3">
      <w:pPr>
        <w:ind w:left="-5" w:right="63"/>
        <w:rPr>
          <w:color w:val="auto"/>
        </w:rPr>
      </w:pPr>
      <w:r w:rsidRPr="00E65D72">
        <w:rPr>
          <w:color w:val="auto"/>
        </w:rPr>
        <w:t xml:space="preserve">Det skal bygges tak over inngangspartier til hoveddør, port og rømningsdør. </w:t>
      </w:r>
    </w:p>
    <w:p w14:paraId="7AB49E52" w14:textId="77777777" w:rsidR="008B6DA3" w:rsidRPr="00E65D72" w:rsidRDefault="008B6DA3" w:rsidP="008B6DA3">
      <w:pPr>
        <w:ind w:left="-5" w:right="63"/>
        <w:rPr>
          <w:color w:val="auto"/>
        </w:rPr>
      </w:pPr>
      <w:r w:rsidRPr="00E65D72">
        <w:rPr>
          <w:color w:val="auto"/>
        </w:rPr>
        <w:t xml:space="preserve"> </w:t>
      </w:r>
    </w:p>
    <w:p w14:paraId="7E2AA0B4" w14:textId="77777777" w:rsidR="008B6DA3" w:rsidRPr="00E65D72" w:rsidRDefault="008B6DA3" w:rsidP="008B6DA3">
      <w:pPr>
        <w:ind w:left="-5" w:right="63"/>
        <w:rPr>
          <w:color w:val="auto"/>
        </w:rPr>
      </w:pPr>
    </w:p>
    <w:p w14:paraId="44640F67" w14:textId="77777777" w:rsidR="008B6DA3" w:rsidRPr="00E65D72" w:rsidRDefault="008B6DA3" w:rsidP="008B6DA3">
      <w:pPr>
        <w:ind w:left="-5" w:right="63"/>
        <w:rPr>
          <w:color w:val="auto"/>
        </w:rPr>
      </w:pPr>
    </w:p>
    <w:p w14:paraId="4DAFBF8E" w14:textId="77777777" w:rsidR="008B6DA3" w:rsidRPr="00E65D72" w:rsidRDefault="008B6DA3" w:rsidP="008B6DA3">
      <w:pPr>
        <w:pStyle w:val="Overskrift2"/>
        <w:ind w:left="-5"/>
        <w:rPr>
          <w:color w:val="auto"/>
        </w:rPr>
      </w:pPr>
      <w:bookmarkStart w:id="12" w:name="_Toc233186026"/>
      <w:r w:rsidRPr="00E65D72">
        <w:rPr>
          <w:color w:val="auto"/>
          <w:sz w:val="28"/>
        </w:rPr>
        <w:t>2.7</w:t>
      </w:r>
      <w:r w:rsidRPr="00E65D72">
        <w:rPr>
          <w:rFonts w:ascii="Arial" w:eastAsia="Arial" w:hAnsi="Arial" w:cs="Arial"/>
          <w:b/>
          <w:color w:val="auto"/>
          <w:sz w:val="28"/>
        </w:rPr>
        <w:t xml:space="preserve"> </w:t>
      </w:r>
      <w:r w:rsidRPr="00E65D72">
        <w:rPr>
          <w:color w:val="auto"/>
          <w:sz w:val="28"/>
        </w:rPr>
        <w:t>F</w:t>
      </w:r>
      <w:r w:rsidRPr="00E65D72">
        <w:rPr>
          <w:color w:val="auto"/>
        </w:rPr>
        <w:t>AST INVENTAR</w:t>
      </w:r>
      <w:bookmarkEnd w:id="12"/>
      <w:r w:rsidRPr="00E65D72">
        <w:rPr>
          <w:color w:val="auto"/>
          <w:sz w:val="28"/>
        </w:rPr>
        <w:t xml:space="preserve"> </w:t>
      </w:r>
    </w:p>
    <w:p w14:paraId="6A547BF5" w14:textId="77777777" w:rsidR="008B6DA3" w:rsidRPr="00E65D72" w:rsidRDefault="008B6DA3" w:rsidP="008B6DA3">
      <w:pPr>
        <w:ind w:left="-5" w:right="63"/>
        <w:rPr>
          <w:color w:val="auto"/>
        </w:rPr>
      </w:pPr>
      <w:r w:rsidRPr="00E65D72">
        <w:rPr>
          <w:color w:val="auto"/>
        </w:rPr>
        <w:t xml:space="preserve">Komplett garnityr på WC. </w:t>
      </w:r>
    </w:p>
    <w:p w14:paraId="462449E2" w14:textId="77777777" w:rsidR="008B6DA3" w:rsidRPr="00E65D72" w:rsidRDefault="008B6DA3" w:rsidP="008B6DA3">
      <w:pPr>
        <w:ind w:left="-5" w:right="63"/>
        <w:rPr>
          <w:color w:val="auto"/>
        </w:rPr>
      </w:pPr>
      <w:r w:rsidRPr="00E65D72">
        <w:rPr>
          <w:color w:val="auto"/>
        </w:rPr>
        <w:t xml:space="preserve"> </w:t>
      </w:r>
    </w:p>
    <w:p w14:paraId="793341CF" w14:textId="77777777" w:rsidR="008B6DA3" w:rsidRPr="00E65D72" w:rsidRDefault="008B6DA3" w:rsidP="008B6DA3">
      <w:pPr>
        <w:pStyle w:val="Overskrift2"/>
        <w:ind w:left="-5"/>
        <w:rPr>
          <w:color w:val="auto"/>
        </w:rPr>
      </w:pPr>
      <w:bookmarkStart w:id="13" w:name="_Toc233186027"/>
      <w:r w:rsidRPr="00E65D72">
        <w:rPr>
          <w:color w:val="auto"/>
          <w:sz w:val="28"/>
        </w:rPr>
        <w:t>2.8</w:t>
      </w:r>
      <w:r w:rsidRPr="00E65D72">
        <w:rPr>
          <w:rFonts w:ascii="Arial" w:eastAsia="Arial" w:hAnsi="Arial" w:cs="Arial"/>
          <w:b/>
          <w:color w:val="auto"/>
          <w:sz w:val="28"/>
        </w:rPr>
        <w:t xml:space="preserve"> </w:t>
      </w:r>
      <w:r w:rsidRPr="00E65D72">
        <w:rPr>
          <w:color w:val="auto"/>
          <w:sz w:val="28"/>
        </w:rPr>
        <w:t>T</w:t>
      </w:r>
      <w:r w:rsidRPr="00E65D72">
        <w:rPr>
          <w:color w:val="auto"/>
        </w:rPr>
        <w:t>RAPPER OG BALKONGER</w:t>
      </w:r>
      <w:bookmarkEnd w:id="13"/>
      <w:r w:rsidRPr="00E65D72">
        <w:rPr>
          <w:color w:val="auto"/>
          <w:sz w:val="28"/>
        </w:rPr>
        <w:t xml:space="preserve"> </w:t>
      </w:r>
    </w:p>
    <w:p w14:paraId="3E7092D1" w14:textId="77777777" w:rsidR="008B6DA3" w:rsidRPr="00E65D72" w:rsidRDefault="008B6DA3" w:rsidP="008B6DA3">
      <w:pPr>
        <w:ind w:left="-5" w:right="63"/>
        <w:rPr>
          <w:color w:val="auto"/>
        </w:rPr>
      </w:pPr>
      <w:r w:rsidRPr="00E65D72">
        <w:rPr>
          <w:color w:val="auto"/>
        </w:rPr>
        <w:t xml:space="preserve">Det medtas en trapp som går fra hallen til mesanin over lagerrom Trappen utføres i galvanisert eller pulverlakkert stål. Rettløpstrapp med repos på toppen. </w:t>
      </w:r>
      <w:r w:rsidRPr="00E65D72">
        <w:rPr>
          <w:color w:val="auto"/>
        </w:rPr>
        <w:tab/>
        <w:t xml:space="preserve"> </w:t>
      </w:r>
    </w:p>
    <w:p w14:paraId="7FBD3610" w14:textId="77777777" w:rsidR="008B6DA3" w:rsidRPr="00E65D72" w:rsidRDefault="008B6DA3" w:rsidP="008B6DA3">
      <w:pPr>
        <w:ind w:left="-5" w:right="63"/>
        <w:rPr>
          <w:color w:val="auto"/>
        </w:rPr>
      </w:pPr>
    </w:p>
    <w:p w14:paraId="18CFF15C" w14:textId="77777777" w:rsidR="008B6DA3" w:rsidRPr="00E65D72" w:rsidRDefault="008B6DA3" w:rsidP="008B6DA3">
      <w:pPr>
        <w:pStyle w:val="Overskrift1"/>
        <w:rPr>
          <w:color w:val="auto"/>
        </w:rPr>
      </w:pPr>
      <w:bookmarkStart w:id="14" w:name="_Toc233186028"/>
      <w:r w:rsidRPr="00E65D72">
        <w:rPr>
          <w:color w:val="auto"/>
        </w:rPr>
        <w:t>3 TEKNISKE FAG</w:t>
      </w:r>
      <w:bookmarkEnd w:id="14"/>
    </w:p>
    <w:p w14:paraId="7C6B1F79" w14:textId="77777777" w:rsidR="008B6DA3" w:rsidRPr="00E65D72" w:rsidRDefault="008B6DA3" w:rsidP="008B6DA3">
      <w:pPr>
        <w:rPr>
          <w:color w:val="auto"/>
        </w:rPr>
      </w:pPr>
    </w:p>
    <w:p w14:paraId="34A368FB" w14:textId="77777777" w:rsidR="008B6DA3" w:rsidRPr="00E65D72" w:rsidRDefault="008B6DA3" w:rsidP="008B6DA3">
      <w:pPr>
        <w:pStyle w:val="Overskrift2"/>
        <w:rPr>
          <w:b/>
          <w:bCs/>
          <w:color w:val="auto"/>
        </w:rPr>
      </w:pPr>
      <w:bookmarkStart w:id="15" w:name="_Toc233186029"/>
      <w:r w:rsidRPr="00E65D72">
        <w:rPr>
          <w:b/>
          <w:bCs/>
          <w:color w:val="auto"/>
        </w:rPr>
        <w:t>3.1 ELEKTRO/AUTOMASJON</w:t>
      </w:r>
      <w:bookmarkEnd w:id="15"/>
      <w:r w:rsidRPr="00E65D72">
        <w:rPr>
          <w:b/>
          <w:bCs/>
          <w:color w:val="auto"/>
        </w:rPr>
        <w:t xml:space="preserve"> </w:t>
      </w:r>
    </w:p>
    <w:p w14:paraId="7BFF411E" w14:textId="77777777" w:rsidR="008B6DA3" w:rsidRPr="00E65D72" w:rsidRDefault="008B6DA3" w:rsidP="008B6DA3">
      <w:pPr>
        <w:rPr>
          <w:color w:val="auto"/>
        </w:rPr>
      </w:pPr>
      <w:r w:rsidRPr="00E65D72">
        <w:rPr>
          <w:color w:val="auto"/>
        </w:rPr>
        <w:t>Alle elektrotekniske installasjoner skal utføres i henhold til gjeldende forskrifter og normer. Utførende entreprenør og/eller underentreprenører må inneha nødvendige kvalifikasjoner / autorisasjoner iht. norske lover og forskrifter og det henvises blant annet til (listen er ikke uttømmende):</w:t>
      </w:r>
    </w:p>
    <w:p w14:paraId="0A72173C" w14:textId="77777777" w:rsidR="008B6DA3" w:rsidRPr="00E65D72" w:rsidRDefault="008B6DA3" w:rsidP="008B6DA3">
      <w:pPr>
        <w:rPr>
          <w:color w:val="auto"/>
        </w:rPr>
      </w:pPr>
      <w:r w:rsidRPr="00E65D72">
        <w:rPr>
          <w:color w:val="auto"/>
        </w:rPr>
        <w:t>•</w:t>
      </w:r>
      <w:r w:rsidRPr="00E65D72">
        <w:rPr>
          <w:color w:val="auto"/>
        </w:rPr>
        <w:tab/>
        <w:t>FEF - Forskrift om elektriske forsyningsanlegg med veiledning</w:t>
      </w:r>
    </w:p>
    <w:p w14:paraId="55F20BAC" w14:textId="77777777" w:rsidR="008B6DA3" w:rsidRPr="00E65D72" w:rsidRDefault="008B6DA3" w:rsidP="008B6DA3">
      <w:pPr>
        <w:rPr>
          <w:color w:val="auto"/>
        </w:rPr>
      </w:pPr>
      <w:r w:rsidRPr="00E65D72">
        <w:rPr>
          <w:color w:val="auto"/>
        </w:rPr>
        <w:t>•</w:t>
      </w:r>
      <w:r w:rsidRPr="00E65D72">
        <w:rPr>
          <w:color w:val="auto"/>
        </w:rPr>
        <w:tab/>
        <w:t>FEL - Forskrift om elektriske lavspenningsanlegg med veiledning</w:t>
      </w:r>
    </w:p>
    <w:p w14:paraId="41B6AC23" w14:textId="77777777" w:rsidR="008B6DA3" w:rsidRPr="00E65D72" w:rsidRDefault="008B6DA3" w:rsidP="008B6DA3">
      <w:pPr>
        <w:rPr>
          <w:color w:val="auto"/>
        </w:rPr>
      </w:pPr>
      <w:r w:rsidRPr="00E65D72">
        <w:rPr>
          <w:color w:val="auto"/>
        </w:rPr>
        <w:t>•</w:t>
      </w:r>
      <w:r w:rsidRPr="00E65D72">
        <w:rPr>
          <w:color w:val="auto"/>
        </w:rPr>
        <w:tab/>
        <w:t>FSE - L - Forskrift om sikkerhet ved arbeid i og drift av lavspenningsanlegg</w:t>
      </w:r>
    </w:p>
    <w:p w14:paraId="17F68EB6" w14:textId="77777777" w:rsidR="008B6DA3" w:rsidRPr="00E65D72" w:rsidRDefault="008B6DA3" w:rsidP="008B6DA3">
      <w:pPr>
        <w:rPr>
          <w:color w:val="auto"/>
        </w:rPr>
      </w:pPr>
      <w:r w:rsidRPr="00E65D72">
        <w:rPr>
          <w:color w:val="auto"/>
        </w:rPr>
        <w:t>•</w:t>
      </w:r>
      <w:r w:rsidRPr="00E65D72">
        <w:rPr>
          <w:color w:val="auto"/>
        </w:rPr>
        <w:tab/>
        <w:t>FEU - Forskrift om elektrisk utstyr</w:t>
      </w:r>
    </w:p>
    <w:p w14:paraId="68CDA758" w14:textId="77777777" w:rsidR="008B6DA3" w:rsidRPr="00E65D72" w:rsidRDefault="008B6DA3" w:rsidP="008B6DA3">
      <w:pPr>
        <w:rPr>
          <w:color w:val="auto"/>
        </w:rPr>
      </w:pPr>
      <w:r w:rsidRPr="00E65D72">
        <w:rPr>
          <w:color w:val="auto"/>
        </w:rPr>
        <w:t>•</w:t>
      </w:r>
      <w:r w:rsidRPr="00E65D72">
        <w:rPr>
          <w:color w:val="auto"/>
        </w:rPr>
        <w:tab/>
        <w:t>FEK – Forskrift om elektroforetak mv.</w:t>
      </w:r>
    </w:p>
    <w:p w14:paraId="3499C2E5" w14:textId="77777777" w:rsidR="008B6DA3" w:rsidRPr="00E65D72" w:rsidRDefault="008B6DA3" w:rsidP="008B6DA3">
      <w:pPr>
        <w:rPr>
          <w:color w:val="auto"/>
        </w:rPr>
      </w:pPr>
      <w:r w:rsidRPr="00E65D72">
        <w:rPr>
          <w:color w:val="auto"/>
        </w:rPr>
        <w:t>•</w:t>
      </w:r>
      <w:r w:rsidRPr="00E65D72">
        <w:rPr>
          <w:color w:val="auto"/>
        </w:rPr>
        <w:tab/>
        <w:t>NEK 400 - Elektriske lavspenningsinstallasjoner</w:t>
      </w:r>
    </w:p>
    <w:p w14:paraId="09D6A290" w14:textId="77777777" w:rsidR="008B6DA3" w:rsidRPr="00E65D72" w:rsidRDefault="008B6DA3" w:rsidP="008B6DA3">
      <w:pPr>
        <w:rPr>
          <w:color w:val="auto"/>
        </w:rPr>
      </w:pPr>
      <w:r w:rsidRPr="00E65D72">
        <w:rPr>
          <w:color w:val="auto"/>
        </w:rPr>
        <w:t>•</w:t>
      </w:r>
      <w:r w:rsidRPr="00E65D72">
        <w:rPr>
          <w:color w:val="auto"/>
        </w:rPr>
        <w:tab/>
        <w:t>NEK EN 60204 - Maskinsikkerhet</w:t>
      </w:r>
    </w:p>
    <w:p w14:paraId="0A2719D9" w14:textId="77777777" w:rsidR="008B6DA3" w:rsidRPr="00E65D72" w:rsidRDefault="008B6DA3" w:rsidP="008B6DA3">
      <w:pPr>
        <w:rPr>
          <w:color w:val="auto"/>
        </w:rPr>
      </w:pPr>
      <w:r w:rsidRPr="00E65D72">
        <w:rPr>
          <w:color w:val="auto"/>
        </w:rPr>
        <w:t>•</w:t>
      </w:r>
      <w:r w:rsidRPr="00E65D72">
        <w:rPr>
          <w:color w:val="auto"/>
        </w:rPr>
        <w:tab/>
        <w:t>NEK 439 - Lavspenningstavler og kanalskinnesystemer</w:t>
      </w:r>
    </w:p>
    <w:p w14:paraId="191761C4" w14:textId="77777777" w:rsidR="008B6DA3" w:rsidRPr="00E65D72" w:rsidRDefault="008B6DA3" w:rsidP="008B6DA3">
      <w:pPr>
        <w:rPr>
          <w:color w:val="auto"/>
        </w:rPr>
      </w:pPr>
      <w:r w:rsidRPr="00E65D72">
        <w:rPr>
          <w:color w:val="auto"/>
        </w:rPr>
        <w:t>•</w:t>
      </w:r>
      <w:r w:rsidRPr="00E65D72">
        <w:rPr>
          <w:color w:val="auto"/>
        </w:rPr>
        <w:tab/>
        <w:t>NS 3926-1:2017 – Visuelle ledesystemer for rømning i byggverk – Del1: Planlegging og utforming.</w:t>
      </w:r>
    </w:p>
    <w:p w14:paraId="310E5E11" w14:textId="77777777" w:rsidR="008B6DA3" w:rsidRPr="00E65D72" w:rsidRDefault="008B6DA3" w:rsidP="008B6DA3">
      <w:pPr>
        <w:rPr>
          <w:color w:val="auto"/>
        </w:rPr>
      </w:pPr>
      <w:r w:rsidRPr="00E65D72">
        <w:rPr>
          <w:color w:val="auto"/>
        </w:rPr>
        <w:t>•</w:t>
      </w:r>
      <w:r w:rsidRPr="00E65D72">
        <w:rPr>
          <w:color w:val="auto"/>
        </w:rPr>
        <w:tab/>
        <w:t>NS - EN 1838:2013 - Anvendt nødbelysning</w:t>
      </w:r>
    </w:p>
    <w:p w14:paraId="0F3B7F0E" w14:textId="77777777" w:rsidR="008B6DA3" w:rsidRPr="00E65D72" w:rsidRDefault="008B6DA3" w:rsidP="008B6DA3">
      <w:pPr>
        <w:rPr>
          <w:color w:val="auto"/>
        </w:rPr>
      </w:pPr>
      <w:r w:rsidRPr="00E65D72">
        <w:rPr>
          <w:color w:val="auto"/>
        </w:rPr>
        <w:t>•</w:t>
      </w:r>
      <w:r w:rsidRPr="00E65D72">
        <w:rPr>
          <w:color w:val="auto"/>
        </w:rPr>
        <w:tab/>
        <w:t>NS 3960:2019 - Brannalarmanlegg, Prosjektering, installasjon, drift og vedlikehold</w:t>
      </w:r>
    </w:p>
    <w:p w14:paraId="7885FD7F" w14:textId="77777777" w:rsidR="008B6DA3" w:rsidRPr="00E65D72" w:rsidRDefault="008B6DA3" w:rsidP="008B6DA3">
      <w:pPr>
        <w:rPr>
          <w:color w:val="auto"/>
        </w:rPr>
      </w:pPr>
      <w:r w:rsidRPr="00E65D72">
        <w:rPr>
          <w:color w:val="auto"/>
        </w:rPr>
        <w:t>•</w:t>
      </w:r>
      <w:r w:rsidRPr="00E65D72">
        <w:rPr>
          <w:color w:val="auto"/>
        </w:rPr>
        <w:tab/>
        <w:t>Tekniske bestemmelser i NS3420</w:t>
      </w:r>
    </w:p>
    <w:p w14:paraId="475AE0EE" w14:textId="77777777" w:rsidR="008B6DA3" w:rsidRPr="00E65D72" w:rsidRDefault="008B6DA3" w:rsidP="008B6DA3">
      <w:pPr>
        <w:rPr>
          <w:color w:val="auto"/>
        </w:rPr>
      </w:pPr>
      <w:r w:rsidRPr="00E65D72">
        <w:rPr>
          <w:color w:val="auto"/>
        </w:rPr>
        <w:t>•</w:t>
      </w:r>
      <w:r w:rsidRPr="00E65D72">
        <w:rPr>
          <w:color w:val="auto"/>
        </w:rPr>
        <w:tab/>
        <w:t>Lyskulturs publikasjoner</w:t>
      </w:r>
    </w:p>
    <w:p w14:paraId="0473E49B" w14:textId="77777777" w:rsidR="008B6DA3" w:rsidRPr="00E65D72" w:rsidRDefault="008B6DA3" w:rsidP="008B6DA3">
      <w:pPr>
        <w:rPr>
          <w:color w:val="auto"/>
        </w:rPr>
      </w:pPr>
      <w:r w:rsidRPr="00E65D72">
        <w:rPr>
          <w:color w:val="auto"/>
        </w:rPr>
        <w:t>•</w:t>
      </w:r>
      <w:r w:rsidRPr="00E65D72">
        <w:rPr>
          <w:color w:val="auto"/>
        </w:rPr>
        <w:tab/>
        <w:t>Loven om elektronisk kommunikasjon (Ekomloven)</w:t>
      </w:r>
    </w:p>
    <w:p w14:paraId="6D15AF20" w14:textId="77777777" w:rsidR="008B6DA3" w:rsidRPr="00E65D72" w:rsidRDefault="008B6DA3" w:rsidP="008B6DA3">
      <w:pPr>
        <w:rPr>
          <w:color w:val="auto"/>
        </w:rPr>
      </w:pPr>
      <w:r w:rsidRPr="00E65D72">
        <w:rPr>
          <w:color w:val="auto"/>
        </w:rPr>
        <w:t>•</w:t>
      </w:r>
      <w:r w:rsidRPr="00E65D72">
        <w:rPr>
          <w:color w:val="auto"/>
        </w:rPr>
        <w:tab/>
        <w:t>Plan - og bygningsloven</w:t>
      </w:r>
    </w:p>
    <w:p w14:paraId="73EC4DE4" w14:textId="77777777" w:rsidR="008B6DA3" w:rsidRPr="00E65D72" w:rsidRDefault="008B6DA3" w:rsidP="008B6DA3">
      <w:pPr>
        <w:rPr>
          <w:color w:val="auto"/>
        </w:rPr>
      </w:pPr>
      <w:r w:rsidRPr="00E65D72">
        <w:rPr>
          <w:color w:val="auto"/>
        </w:rPr>
        <w:t>•</w:t>
      </w:r>
      <w:r w:rsidRPr="00E65D72">
        <w:rPr>
          <w:color w:val="auto"/>
        </w:rPr>
        <w:tab/>
        <w:t>Byggteknisk forskrift (TEK)</w:t>
      </w:r>
    </w:p>
    <w:p w14:paraId="4B7519FD" w14:textId="77777777" w:rsidR="008B6DA3" w:rsidRPr="00E65D72" w:rsidRDefault="008B6DA3" w:rsidP="008B6DA3">
      <w:pPr>
        <w:rPr>
          <w:color w:val="auto"/>
        </w:rPr>
      </w:pPr>
    </w:p>
    <w:p w14:paraId="6672E9FB" w14:textId="77777777" w:rsidR="008B6DA3" w:rsidRPr="00E65D72" w:rsidRDefault="008B6DA3" w:rsidP="008B6DA3">
      <w:pPr>
        <w:rPr>
          <w:color w:val="auto"/>
        </w:rPr>
      </w:pPr>
      <w:r w:rsidRPr="00E65D72">
        <w:rPr>
          <w:color w:val="auto"/>
        </w:rPr>
        <w:t xml:space="preserve">Komplett teknisk anlegg, belysning, oppvarming, brannvarsling, adgangskontroll mm. </w:t>
      </w:r>
    </w:p>
    <w:p w14:paraId="618731AD" w14:textId="77777777" w:rsidR="008B6DA3" w:rsidRPr="00E65D72" w:rsidRDefault="008B6DA3" w:rsidP="008B6DA3">
      <w:pPr>
        <w:rPr>
          <w:color w:val="auto"/>
        </w:rPr>
      </w:pPr>
      <w:r w:rsidRPr="00E65D72">
        <w:rPr>
          <w:color w:val="auto"/>
        </w:rPr>
        <w:t xml:space="preserve">400V-anlegg. </w:t>
      </w:r>
    </w:p>
    <w:p w14:paraId="1A899E7B" w14:textId="77777777" w:rsidR="008B6DA3" w:rsidRPr="00E65D72" w:rsidRDefault="008B6DA3" w:rsidP="008B6DA3">
      <w:pPr>
        <w:rPr>
          <w:color w:val="auto"/>
        </w:rPr>
      </w:pPr>
      <w:r w:rsidRPr="00E65D72">
        <w:rPr>
          <w:color w:val="auto"/>
        </w:rPr>
        <w:t xml:space="preserve">Alle nødvendige installasjoner til f.eks. ventilasjonsaggregat, varmepumper, vifter, porter, utvendig belysning over dører/porter skal medtas. </w:t>
      </w:r>
    </w:p>
    <w:p w14:paraId="2C9185FD" w14:textId="77777777" w:rsidR="008B6DA3" w:rsidRPr="00E65D72" w:rsidRDefault="008B6DA3" w:rsidP="008B6DA3">
      <w:pPr>
        <w:rPr>
          <w:color w:val="auto"/>
        </w:rPr>
      </w:pPr>
      <w:r w:rsidRPr="00E65D72">
        <w:rPr>
          <w:color w:val="auto"/>
        </w:rPr>
        <w:t xml:space="preserve">Hovedfordelingsskap etableres i tilknytning til klasseromsdelen. </w:t>
      </w:r>
    </w:p>
    <w:p w14:paraId="65CE0251" w14:textId="77777777" w:rsidR="008B6DA3" w:rsidRPr="00E65D72" w:rsidRDefault="008B6DA3" w:rsidP="008B6DA3">
      <w:pPr>
        <w:rPr>
          <w:color w:val="auto"/>
        </w:rPr>
      </w:pPr>
    </w:p>
    <w:p w14:paraId="2B3BBB3D" w14:textId="77777777" w:rsidR="008B6DA3" w:rsidRPr="00E65D72" w:rsidRDefault="008B6DA3" w:rsidP="008B6DA3">
      <w:pPr>
        <w:rPr>
          <w:color w:val="auto"/>
        </w:rPr>
      </w:pPr>
      <w:r w:rsidRPr="00E65D72">
        <w:rPr>
          <w:color w:val="auto"/>
        </w:rPr>
        <w:t xml:space="preserve">Det skal klargjøres for fiber, med trekkerør inn til klasseromsdelen av hallen. </w:t>
      </w:r>
    </w:p>
    <w:p w14:paraId="2D8AD686" w14:textId="77777777" w:rsidR="008B6DA3" w:rsidRPr="00E65D72" w:rsidRDefault="008B6DA3" w:rsidP="008B6DA3">
      <w:pPr>
        <w:rPr>
          <w:color w:val="auto"/>
        </w:rPr>
      </w:pPr>
    </w:p>
    <w:p w14:paraId="42549178" w14:textId="77777777" w:rsidR="008B6DA3" w:rsidRPr="00E65D72" w:rsidRDefault="008B6DA3" w:rsidP="008B6DA3">
      <w:pPr>
        <w:rPr>
          <w:color w:val="auto"/>
        </w:rPr>
      </w:pPr>
      <w:r w:rsidRPr="00E65D72">
        <w:rPr>
          <w:color w:val="auto"/>
        </w:rPr>
        <w:t xml:space="preserve">Ladepunkt 400V for el-gravemaskin etableres inne i hallen, ved yttervegg sør. </w:t>
      </w:r>
    </w:p>
    <w:p w14:paraId="415D8AAD" w14:textId="77777777" w:rsidR="008B6DA3" w:rsidRPr="00E65D72" w:rsidRDefault="008B6DA3" w:rsidP="008B6DA3">
      <w:pPr>
        <w:rPr>
          <w:color w:val="auto"/>
        </w:rPr>
      </w:pPr>
    </w:p>
    <w:p w14:paraId="3C9DDFC5" w14:textId="77777777" w:rsidR="008B6DA3" w:rsidRPr="00E65D72" w:rsidRDefault="008B6DA3" w:rsidP="008B6DA3">
      <w:pPr>
        <w:rPr>
          <w:color w:val="auto"/>
        </w:rPr>
      </w:pPr>
      <w:r w:rsidRPr="00E65D72">
        <w:rPr>
          <w:color w:val="auto"/>
        </w:rPr>
        <w:t xml:space="preserve">Det skal legges varmekabler i alle taksluk/nedløp for å hindre at det fryser. </w:t>
      </w:r>
    </w:p>
    <w:p w14:paraId="0F9E6901" w14:textId="77777777" w:rsidR="008B6DA3" w:rsidRPr="00E65D72" w:rsidRDefault="008B6DA3" w:rsidP="008B6DA3">
      <w:pPr>
        <w:rPr>
          <w:color w:val="auto"/>
        </w:rPr>
      </w:pPr>
    </w:p>
    <w:p w14:paraId="4B2EF612" w14:textId="77777777" w:rsidR="008B6DA3" w:rsidRPr="00E65D72" w:rsidRDefault="008B6DA3" w:rsidP="008B6DA3">
      <w:pPr>
        <w:rPr>
          <w:color w:val="auto"/>
        </w:rPr>
      </w:pPr>
      <w:r w:rsidRPr="00E65D72">
        <w:rPr>
          <w:color w:val="auto"/>
        </w:rPr>
        <w:t xml:space="preserve">Brannalarm-anlegg, røykluker, åpninger/rømningsveger mm. utføres iht. de krav som </w:t>
      </w:r>
      <w:proofErr w:type="gramStart"/>
      <w:r w:rsidRPr="00E65D72">
        <w:rPr>
          <w:color w:val="auto"/>
        </w:rPr>
        <w:t>fremkommer</w:t>
      </w:r>
      <w:proofErr w:type="gramEnd"/>
      <w:r w:rsidRPr="00E65D72">
        <w:rPr>
          <w:color w:val="auto"/>
        </w:rPr>
        <w:t xml:space="preserve"> av brannprosjekteringen. </w:t>
      </w:r>
    </w:p>
    <w:p w14:paraId="63A2FEE8" w14:textId="77777777" w:rsidR="008B6DA3" w:rsidRPr="00E65D72" w:rsidRDefault="008B6DA3" w:rsidP="008B6DA3">
      <w:pPr>
        <w:rPr>
          <w:color w:val="auto"/>
        </w:rPr>
      </w:pPr>
      <w:r w:rsidRPr="00E65D72">
        <w:rPr>
          <w:color w:val="auto"/>
        </w:rPr>
        <w:t xml:space="preserve">Utvendig belysning ved porter og dører. </w:t>
      </w:r>
    </w:p>
    <w:p w14:paraId="7F19F979" w14:textId="77777777" w:rsidR="008B6DA3" w:rsidRPr="00E65D72" w:rsidRDefault="008B6DA3" w:rsidP="008B6DA3">
      <w:pPr>
        <w:rPr>
          <w:color w:val="auto"/>
        </w:rPr>
      </w:pPr>
    </w:p>
    <w:p w14:paraId="22848614" w14:textId="77777777" w:rsidR="008B6DA3" w:rsidRPr="00E65D72" w:rsidRDefault="008B6DA3" w:rsidP="008B6DA3">
      <w:pPr>
        <w:pStyle w:val="Overskrift2"/>
        <w:rPr>
          <w:b/>
          <w:bCs/>
          <w:color w:val="auto"/>
        </w:rPr>
      </w:pPr>
      <w:bookmarkStart w:id="16" w:name="_Toc233186030"/>
      <w:r w:rsidRPr="00E65D72">
        <w:rPr>
          <w:b/>
          <w:bCs/>
          <w:color w:val="auto"/>
        </w:rPr>
        <w:t>3.2 VENTILASJON</w:t>
      </w:r>
      <w:bookmarkEnd w:id="16"/>
      <w:r w:rsidRPr="00E65D72">
        <w:rPr>
          <w:b/>
          <w:bCs/>
          <w:color w:val="auto"/>
        </w:rPr>
        <w:t xml:space="preserve"> </w:t>
      </w:r>
    </w:p>
    <w:p w14:paraId="51186F20" w14:textId="77777777" w:rsidR="008B6DA3" w:rsidRPr="00E65D72" w:rsidRDefault="008B6DA3" w:rsidP="008B6DA3">
      <w:pPr>
        <w:rPr>
          <w:color w:val="auto"/>
        </w:rPr>
      </w:pPr>
      <w:r w:rsidRPr="00E65D72">
        <w:rPr>
          <w:color w:val="auto"/>
        </w:rPr>
        <w:t>Det skal installeres mekaniske ventilasjonsanlegg som dekker hele hallen. Anlegget skal tilfredsstille TEK17, Arbeidsplassforskriften, og ev. andre regelverk relevante for bygningen, virksomheten og prosessene der.</w:t>
      </w:r>
    </w:p>
    <w:p w14:paraId="316C11DE" w14:textId="77777777" w:rsidR="008B6DA3" w:rsidRPr="00E65D72" w:rsidRDefault="008B6DA3" w:rsidP="008B6DA3">
      <w:pPr>
        <w:rPr>
          <w:color w:val="auto"/>
        </w:rPr>
      </w:pPr>
    </w:p>
    <w:p w14:paraId="19F63310" w14:textId="77777777" w:rsidR="008B6DA3" w:rsidRPr="00E65D72" w:rsidRDefault="008B6DA3" w:rsidP="008B6DA3">
      <w:pPr>
        <w:rPr>
          <w:color w:val="auto"/>
        </w:rPr>
      </w:pPr>
      <w:r w:rsidRPr="00E65D72">
        <w:rPr>
          <w:color w:val="auto"/>
        </w:rPr>
        <w:t xml:space="preserve">Personantall dimensjonerende: </w:t>
      </w:r>
    </w:p>
    <w:p w14:paraId="1511B63F" w14:textId="77777777" w:rsidR="008B6DA3" w:rsidRPr="00E65D72" w:rsidRDefault="008B6DA3" w:rsidP="008B6DA3">
      <w:pPr>
        <w:rPr>
          <w:color w:val="auto"/>
        </w:rPr>
      </w:pPr>
      <w:r w:rsidRPr="00E65D72">
        <w:rPr>
          <w:color w:val="auto"/>
        </w:rPr>
        <w:t>Hall: 40</w:t>
      </w:r>
    </w:p>
    <w:p w14:paraId="638942A9" w14:textId="77777777" w:rsidR="008B6DA3" w:rsidRPr="00E65D72" w:rsidRDefault="008B6DA3" w:rsidP="008B6DA3">
      <w:pPr>
        <w:rPr>
          <w:color w:val="auto"/>
        </w:rPr>
      </w:pPr>
      <w:r w:rsidRPr="00E65D72">
        <w:rPr>
          <w:color w:val="auto"/>
        </w:rPr>
        <w:t>Klasserom: 18</w:t>
      </w:r>
    </w:p>
    <w:p w14:paraId="23CF3AF1" w14:textId="77777777" w:rsidR="008B6DA3" w:rsidRPr="00E65D72" w:rsidRDefault="008B6DA3" w:rsidP="008B6DA3">
      <w:pPr>
        <w:rPr>
          <w:color w:val="auto"/>
        </w:rPr>
      </w:pPr>
    </w:p>
    <w:p w14:paraId="6014F874" w14:textId="77777777" w:rsidR="008B6DA3" w:rsidRPr="00E65D72" w:rsidRDefault="008B6DA3" w:rsidP="008B6DA3">
      <w:pPr>
        <w:rPr>
          <w:color w:val="auto"/>
        </w:rPr>
      </w:pPr>
      <w:r w:rsidRPr="00E65D72">
        <w:rPr>
          <w:color w:val="auto"/>
        </w:rPr>
        <w:t xml:space="preserve">Hallen må ha mulighet til avtrekk for å håndtere eksos fra fossildrevne kjøretøy i perioder. </w:t>
      </w:r>
    </w:p>
    <w:p w14:paraId="1F8C703B" w14:textId="77777777" w:rsidR="008B6DA3" w:rsidRPr="00E65D72" w:rsidRDefault="008B6DA3" w:rsidP="008B6DA3">
      <w:pPr>
        <w:rPr>
          <w:color w:val="auto"/>
        </w:rPr>
      </w:pPr>
    </w:p>
    <w:p w14:paraId="69BA4519" w14:textId="77777777" w:rsidR="008B6DA3" w:rsidRPr="00E65D72" w:rsidRDefault="008B6DA3" w:rsidP="008B6DA3">
      <w:pPr>
        <w:pStyle w:val="Overskrift2"/>
        <w:rPr>
          <w:b/>
          <w:bCs/>
          <w:color w:val="auto"/>
        </w:rPr>
      </w:pPr>
      <w:bookmarkStart w:id="17" w:name="_Toc233186031"/>
      <w:r w:rsidRPr="00E65D72">
        <w:rPr>
          <w:b/>
          <w:bCs/>
          <w:color w:val="auto"/>
        </w:rPr>
        <w:t>3.3 RØR</w:t>
      </w:r>
      <w:bookmarkEnd w:id="17"/>
      <w:r w:rsidRPr="00E65D72">
        <w:rPr>
          <w:b/>
          <w:bCs/>
          <w:color w:val="auto"/>
        </w:rPr>
        <w:t xml:space="preserve"> </w:t>
      </w:r>
    </w:p>
    <w:p w14:paraId="29F9BCBB" w14:textId="77777777" w:rsidR="008B6DA3" w:rsidRPr="00E65D72" w:rsidRDefault="008B6DA3" w:rsidP="008B6DA3">
      <w:pPr>
        <w:rPr>
          <w:color w:val="auto"/>
        </w:rPr>
      </w:pPr>
      <w:r w:rsidRPr="00E65D72">
        <w:rPr>
          <w:color w:val="auto"/>
        </w:rPr>
        <w:t xml:space="preserve">Vann/avløp til WC/gard/klasseromsdelen, samt vann til tilkoblingspunkt midt i grøfta i hallen. </w:t>
      </w:r>
    </w:p>
    <w:p w14:paraId="6CCA13F1" w14:textId="77777777" w:rsidR="008B6DA3" w:rsidRPr="00E65D72" w:rsidRDefault="008B6DA3" w:rsidP="008B6DA3">
      <w:pPr>
        <w:rPr>
          <w:color w:val="auto"/>
        </w:rPr>
      </w:pPr>
      <w:r w:rsidRPr="00E65D72">
        <w:rPr>
          <w:color w:val="auto"/>
        </w:rPr>
        <w:t>Bøttekott med vask og sluk.</w:t>
      </w:r>
    </w:p>
    <w:p w14:paraId="1F6C05BB" w14:textId="77777777" w:rsidR="008B6DA3" w:rsidRPr="00E65D72" w:rsidRDefault="008B6DA3" w:rsidP="008B6DA3">
      <w:pPr>
        <w:rPr>
          <w:color w:val="auto"/>
        </w:rPr>
      </w:pPr>
      <w:r w:rsidRPr="00E65D72">
        <w:rPr>
          <w:color w:val="auto"/>
        </w:rPr>
        <w:t xml:space="preserve">Komplett WC + HCWC med </w:t>
      </w:r>
      <w:proofErr w:type="gramStart"/>
      <w:r w:rsidRPr="00E65D72">
        <w:rPr>
          <w:color w:val="auto"/>
        </w:rPr>
        <w:t>all garnityr</w:t>
      </w:r>
      <w:proofErr w:type="gramEnd"/>
      <w:r w:rsidRPr="00E65D72">
        <w:rPr>
          <w:color w:val="auto"/>
        </w:rPr>
        <w:t xml:space="preserve">. </w:t>
      </w:r>
    </w:p>
    <w:p w14:paraId="0E24901B" w14:textId="77777777" w:rsidR="008B6DA3" w:rsidRPr="00E65D72" w:rsidRDefault="008B6DA3" w:rsidP="008B6DA3">
      <w:pPr>
        <w:rPr>
          <w:color w:val="auto"/>
        </w:rPr>
      </w:pPr>
      <w:r w:rsidRPr="00E65D72">
        <w:rPr>
          <w:color w:val="auto"/>
        </w:rPr>
        <w:t xml:space="preserve">Utslagsvask/industrivask i hallen. </w:t>
      </w:r>
    </w:p>
    <w:p w14:paraId="2BB925FD" w14:textId="77777777" w:rsidR="008B6DA3" w:rsidRPr="00E65D72" w:rsidRDefault="008B6DA3" w:rsidP="008B6DA3">
      <w:pPr>
        <w:rPr>
          <w:color w:val="auto"/>
        </w:rPr>
      </w:pPr>
      <w:r w:rsidRPr="00E65D72">
        <w:rPr>
          <w:color w:val="auto"/>
        </w:rPr>
        <w:t xml:space="preserve">Vask inne på klasserommet. </w:t>
      </w:r>
    </w:p>
    <w:p w14:paraId="78F32E01" w14:textId="77777777" w:rsidR="008B6DA3" w:rsidRPr="00E65D72" w:rsidRDefault="008B6DA3" w:rsidP="008B6DA3">
      <w:pPr>
        <w:rPr>
          <w:color w:val="auto"/>
        </w:rPr>
      </w:pPr>
    </w:p>
    <w:p w14:paraId="2438C710" w14:textId="77777777" w:rsidR="008B6DA3" w:rsidRPr="00E65D72" w:rsidRDefault="008B6DA3" w:rsidP="008B6DA3">
      <w:pPr>
        <w:pStyle w:val="Overskrift1"/>
        <w:ind w:left="-5"/>
        <w:rPr>
          <w:color w:val="auto"/>
        </w:rPr>
      </w:pPr>
      <w:bookmarkStart w:id="18" w:name="_Toc233186032"/>
      <w:r w:rsidRPr="00E65D72">
        <w:rPr>
          <w:color w:val="auto"/>
          <w:sz w:val="36"/>
        </w:rPr>
        <w:t>4</w:t>
      </w:r>
      <w:r w:rsidRPr="00E65D72">
        <w:rPr>
          <w:rFonts w:ascii="Arial" w:eastAsia="Arial" w:hAnsi="Arial" w:cs="Arial"/>
          <w:b/>
          <w:color w:val="auto"/>
          <w:sz w:val="36"/>
        </w:rPr>
        <w:t xml:space="preserve"> </w:t>
      </w:r>
      <w:r w:rsidRPr="00E65D72">
        <w:rPr>
          <w:color w:val="auto"/>
          <w:sz w:val="36"/>
        </w:rPr>
        <w:t>E</w:t>
      </w:r>
      <w:r w:rsidRPr="00E65D72">
        <w:rPr>
          <w:color w:val="auto"/>
        </w:rPr>
        <w:t>KSEMPELSKISSER HALL</w:t>
      </w:r>
      <w:bookmarkEnd w:id="18"/>
      <w:r w:rsidRPr="00E65D72">
        <w:rPr>
          <w:color w:val="auto"/>
        </w:rPr>
        <w:t xml:space="preserve"> </w:t>
      </w:r>
    </w:p>
    <w:p w14:paraId="31397D77" w14:textId="77777777" w:rsidR="008B6DA3" w:rsidRPr="00E65D72" w:rsidRDefault="008B6DA3" w:rsidP="008B6DA3">
      <w:pPr>
        <w:spacing w:after="218" w:line="259" w:lineRule="auto"/>
        <w:ind w:left="-29" w:firstLine="0"/>
        <w:rPr>
          <w:color w:val="auto"/>
        </w:rPr>
      </w:pPr>
      <w:r w:rsidRPr="00E65D72">
        <w:rPr>
          <w:noProof/>
          <w:color w:val="auto"/>
        </w:rPr>
        <mc:AlternateContent>
          <mc:Choice Requires="wpg">
            <w:drawing>
              <wp:inline distT="0" distB="0" distL="0" distR="0" wp14:anchorId="24330E5A" wp14:editId="55BA45B8">
                <wp:extent cx="5798566" cy="6096"/>
                <wp:effectExtent l="0" t="0" r="0" b="0"/>
                <wp:docPr id="13854" name="Group 13854"/>
                <wp:cNvGraphicFramePr/>
                <a:graphic xmlns:a="http://schemas.openxmlformats.org/drawingml/2006/main">
                  <a:graphicData uri="http://schemas.microsoft.com/office/word/2010/wordprocessingGroup">
                    <wpg:wgp>
                      <wpg:cNvGrpSpPr/>
                      <wpg:grpSpPr>
                        <a:xfrm>
                          <a:off x="0" y="0"/>
                          <a:ext cx="5798566" cy="6096"/>
                          <a:chOff x="0" y="0"/>
                          <a:chExt cx="5798566" cy="6096"/>
                        </a:xfrm>
                      </wpg:grpSpPr>
                      <wps:wsp>
                        <wps:cNvPr id="16964" name="Shape 16964"/>
                        <wps:cNvSpPr/>
                        <wps:spPr>
                          <a:xfrm>
                            <a:off x="0" y="0"/>
                            <a:ext cx="5798566" cy="9144"/>
                          </a:xfrm>
                          <a:custGeom>
                            <a:avLst/>
                            <a:gdLst/>
                            <a:ahLst/>
                            <a:cxnLst/>
                            <a:rect l="0" t="0" r="0" b="0"/>
                            <a:pathLst>
                              <a:path w="5798566" h="9144">
                                <a:moveTo>
                                  <a:pt x="0" y="0"/>
                                </a:moveTo>
                                <a:lnTo>
                                  <a:pt x="5798566" y="0"/>
                                </a:lnTo>
                                <a:lnTo>
                                  <a:pt x="5798566" y="9144"/>
                                </a:lnTo>
                                <a:lnTo>
                                  <a:pt x="0" y="9144"/>
                                </a:lnTo>
                                <a:lnTo>
                                  <a:pt x="0" y="0"/>
                                </a:lnTo>
                              </a:path>
                            </a:pathLst>
                          </a:custGeom>
                          <a:ln w="0" cap="flat">
                            <a:miter lim="127000"/>
                          </a:ln>
                        </wps:spPr>
                        <wps:style>
                          <a:lnRef idx="0">
                            <a:srgbClr val="000000">
                              <a:alpha val="0"/>
                            </a:srgbClr>
                          </a:lnRef>
                          <a:fillRef idx="1">
                            <a:srgbClr val="595959"/>
                          </a:fillRef>
                          <a:effectRef idx="0">
                            <a:scrgbClr r="0" g="0" b="0"/>
                          </a:effectRef>
                          <a:fontRef idx="none"/>
                        </wps:style>
                        <wps:bodyPr/>
                      </wps:wsp>
                    </wpg:wgp>
                  </a:graphicData>
                </a:graphic>
              </wp:inline>
            </w:drawing>
          </mc:Choice>
          <mc:Fallback>
            <w:pict>
              <v:group w14:anchorId="283E7357" id="Group 13854" o:spid="_x0000_s1026" style="width:456.6pt;height:.5pt;mso-position-horizontal-relative:char;mso-position-vertical-relative:line" coordsize="57985,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">
                <v:shape id="Shape 16964" o:spid="_x0000_s1027" style="position:absolute;width:57985;height:91;visibility:visible;mso-wrap-style:square;v-text-anchor:top" coordsize="579856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" path="m,l5798566,r,9144l,9144,,e" fillcolor="#595959" stroked="f" strokeweight="0">
                  <v:stroke miterlimit="83231f" joinstyle="miter"/>
                  <v:path arrowok="t" textboxrect="0,0,5798566,9144"/>
                </v:shape>
                <w10:anchorlock/>
              </v:group>
            </w:pict>
          </mc:Fallback>
        </mc:AlternateContent>
      </w:r>
    </w:p>
    <w:p w14:paraId="058F111B" w14:textId="77777777" w:rsidR="008B6DA3" w:rsidRPr="00E65D72" w:rsidRDefault="008B6DA3" w:rsidP="008B6DA3">
      <w:pPr>
        <w:spacing w:after="0" w:line="259" w:lineRule="auto"/>
        <w:ind w:left="0" w:firstLine="0"/>
        <w:rPr>
          <w:color w:val="auto"/>
        </w:rPr>
      </w:pPr>
      <w:r w:rsidRPr="00E65D72">
        <w:rPr>
          <w:color w:val="auto"/>
        </w:rPr>
        <w:t xml:space="preserve"> </w:t>
      </w:r>
    </w:p>
    <w:p w14:paraId="5C8FE83D" w14:textId="77777777" w:rsidR="008B6DA3" w:rsidRPr="00E65D72" w:rsidRDefault="008B6DA3" w:rsidP="008B6DA3">
      <w:pPr>
        <w:ind w:left="-5" w:right="63"/>
        <w:rPr>
          <w:color w:val="auto"/>
        </w:rPr>
      </w:pPr>
      <w:r w:rsidRPr="00E65D72">
        <w:rPr>
          <w:color w:val="auto"/>
        </w:rPr>
        <w:t xml:space="preserve">Bildene under viser skisser på hallen, hvor planløsning, porter mm. vises. </w:t>
      </w:r>
    </w:p>
    <w:p w14:paraId="17CD452E" w14:textId="77777777" w:rsidR="008B6DA3" w:rsidRPr="00E65D72" w:rsidRDefault="008B6DA3" w:rsidP="008B6DA3">
      <w:pPr>
        <w:ind w:left="-5" w:right="63"/>
        <w:rPr>
          <w:color w:val="auto"/>
        </w:rPr>
      </w:pPr>
    </w:p>
    <w:p w14:paraId="38E3A118" w14:textId="77777777" w:rsidR="008B6DA3" w:rsidRPr="00E65D72" w:rsidRDefault="008B6DA3" w:rsidP="008B6DA3">
      <w:pPr>
        <w:ind w:left="-5" w:right="63"/>
        <w:rPr>
          <w:color w:val="auto"/>
        </w:rPr>
      </w:pPr>
      <w:r w:rsidRPr="00E65D72">
        <w:rPr>
          <w:noProof/>
          <w:color w:val="auto"/>
        </w:rPr>
        <w:lastRenderedPageBreak/>
        <w:drawing>
          <wp:inline distT="0" distB="0" distL="0" distR="0" wp14:anchorId="6611986E" wp14:editId="4C11A614">
            <wp:extent cx="5793740" cy="2701925"/>
            <wp:effectExtent l="0" t="0" r="0" b="3175"/>
            <wp:docPr id="190238379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2383791" name=""/>
                    <pic:cNvPicPr/>
                  </pic:nvPicPr>
                  <pic:blipFill>
                    <a:blip r:embed="rId8"/>
                    <a:stretch>
                      <a:fillRect/>
                    </a:stretch>
                  </pic:blipFill>
                  <pic:spPr>
                    <a:xfrm>
                      <a:off x="0" y="0"/>
                      <a:ext cx="5793740" cy="2701925"/>
                    </a:xfrm>
                    <a:prstGeom prst="rect">
                      <a:avLst/>
                    </a:prstGeom>
                  </pic:spPr>
                </pic:pic>
              </a:graphicData>
            </a:graphic>
          </wp:inline>
        </w:drawing>
      </w:r>
    </w:p>
    <w:p w14:paraId="0FA7F614" w14:textId="77777777" w:rsidR="008B6DA3" w:rsidRPr="00E65D72" w:rsidRDefault="008B6DA3" w:rsidP="008B6DA3">
      <w:pPr>
        <w:ind w:left="-5" w:right="63"/>
        <w:rPr>
          <w:color w:val="auto"/>
        </w:rPr>
      </w:pPr>
    </w:p>
    <w:p w14:paraId="3998275F" w14:textId="77777777" w:rsidR="008B6DA3" w:rsidRPr="00E65D72" w:rsidRDefault="008B6DA3" w:rsidP="008B6DA3">
      <w:pPr>
        <w:ind w:left="-5" w:right="63"/>
        <w:rPr>
          <w:color w:val="auto"/>
        </w:rPr>
      </w:pPr>
    </w:p>
    <w:p w14:paraId="1D2B33A4" w14:textId="77777777" w:rsidR="008B6DA3" w:rsidRPr="00E65D72" w:rsidRDefault="008B6DA3" w:rsidP="008B6DA3">
      <w:pPr>
        <w:ind w:left="-5" w:right="63"/>
        <w:rPr>
          <w:color w:val="auto"/>
        </w:rPr>
      </w:pPr>
      <w:r w:rsidRPr="00E65D72">
        <w:rPr>
          <w:noProof/>
          <w:color w:val="auto"/>
        </w:rPr>
        <w:drawing>
          <wp:inline distT="0" distB="0" distL="0" distR="0" wp14:anchorId="5C1D193E" wp14:editId="635E4067">
            <wp:extent cx="5793740" cy="3150235"/>
            <wp:effectExtent l="0" t="0" r="0" b="0"/>
            <wp:docPr id="92311540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115401" name=""/>
                    <pic:cNvPicPr/>
                  </pic:nvPicPr>
                  <pic:blipFill>
                    <a:blip r:embed="rId9"/>
                    <a:stretch>
                      <a:fillRect/>
                    </a:stretch>
                  </pic:blipFill>
                  <pic:spPr>
                    <a:xfrm>
                      <a:off x="0" y="0"/>
                      <a:ext cx="5793740" cy="3150235"/>
                    </a:xfrm>
                    <a:prstGeom prst="rect">
                      <a:avLst/>
                    </a:prstGeom>
                  </pic:spPr>
                </pic:pic>
              </a:graphicData>
            </a:graphic>
          </wp:inline>
        </w:drawing>
      </w:r>
    </w:p>
    <w:p w14:paraId="1D68E309" w14:textId="77777777" w:rsidR="008B6DA3" w:rsidRPr="00E65D72" w:rsidRDefault="008B6DA3" w:rsidP="008B6DA3">
      <w:pPr>
        <w:ind w:left="-5" w:right="63"/>
        <w:rPr>
          <w:color w:val="auto"/>
        </w:rPr>
      </w:pPr>
    </w:p>
    <w:p w14:paraId="5BDA9C8C" w14:textId="77777777" w:rsidR="008B6DA3" w:rsidRPr="00E65D72" w:rsidRDefault="008B6DA3" w:rsidP="008B6DA3">
      <w:pPr>
        <w:ind w:left="-5" w:right="63"/>
        <w:rPr>
          <w:color w:val="auto"/>
        </w:rPr>
      </w:pPr>
    </w:p>
    <w:p w14:paraId="6CB47D40" w14:textId="77777777" w:rsidR="008B6DA3" w:rsidRPr="00E65D72" w:rsidRDefault="008B6DA3" w:rsidP="008B6DA3">
      <w:pPr>
        <w:ind w:left="-5" w:right="63"/>
        <w:rPr>
          <w:color w:val="auto"/>
        </w:rPr>
      </w:pPr>
    </w:p>
    <w:p w14:paraId="6335EAA5" w14:textId="77777777" w:rsidR="008B6DA3" w:rsidRPr="00E65D72" w:rsidRDefault="008B6DA3" w:rsidP="008B6DA3">
      <w:pPr>
        <w:ind w:left="-5" w:right="63"/>
        <w:rPr>
          <w:color w:val="auto"/>
        </w:rPr>
      </w:pPr>
    </w:p>
    <w:p w14:paraId="2677B973" w14:textId="77777777" w:rsidR="008B6DA3" w:rsidRPr="00E65D72" w:rsidRDefault="008B6DA3" w:rsidP="008B6DA3">
      <w:pPr>
        <w:ind w:left="-5" w:right="63"/>
        <w:rPr>
          <w:color w:val="auto"/>
        </w:rPr>
      </w:pPr>
    </w:p>
    <w:p w14:paraId="5A122DC5" w14:textId="77777777" w:rsidR="008B6DA3" w:rsidRPr="00E65D72" w:rsidRDefault="008B6DA3" w:rsidP="008B6DA3">
      <w:pPr>
        <w:spacing w:after="0" w:line="259" w:lineRule="auto"/>
        <w:ind w:left="0" w:firstLine="0"/>
        <w:rPr>
          <w:color w:val="auto"/>
        </w:rPr>
      </w:pPr>
      <w:r w:rsidRPr="00E65D72">
        <w:rPr>
          <w:color w:val="auto"/>
        </w:rPr>
        <w:t xml:space="preserve"> </w:t>
      </w:r>
    </w:p>
    <w:p w14:paraId="0672B2DD" w14:textId="77777777" w:rsidR="008B6DA3" w:rsidRPr="00E65D72" w:rsidRDefault="008B6DA3" w:rsidP="008B6DA3">
      <w:pPr>
        <w:spacing w:after="0" w:line="259" w:lineRule="auto"/>
        <w:ind w:left="0" w:firstLine="0"/>
        <w:rPr>
          <w:color w:val="auto"/>
        </w:rPr>
      </w:pPr>
      <w:r w:rsidRPr="00E65D72">
        <w:rPr>
          <w:color w:val="auto"/>
        </w:rPr>
        <w:lastRenderedPageBreak/>
        <w:t xml:space="preserve"> </w:t>
      </w:r>
      <w:r w:rsidRPr="00E65D72">
        <w:rPr>
          <w:noProof/>
          <w:color w:val="auto"/>
        </w:rPr>
        <w:drawing>
          <wp:inline distT="0" distB="0" distL="0" distR="0" wp14:anchorId="31D9AA4D" wp14:editId="0667219F">
            <wp:extent cx="5793740" cy="2880995"/>
            <wp:effectExtent l="0" t="0" r="0" b="0"/>
            <wp:docPr id="129280043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800433" name="Bilde 129280043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93740" cy="2880995"/>
                    </a:xfrm>
                    <a:prstGeom prst="rect">
                      <a:avLst/>
                    </a:prstGeom>
                  </pic:spPr>
                </pic:pic>
              </a:graphicData>
            </a:graphic>
          </wp:inline>
        </w:drawing>
      </w:r>
    </w:p>
    <w:p w14:paraId="79448905" w14:textId="77777777" w:rsidR="008B6DA3" w:rsidRPr="00E65D72" w:rsidRDefault="008B6DA3" w:rsidP="008B6DA3">
      <w:pPr>
        <w:spacing w:after="0" w:line="259" w:lineRule="auto"/>
        <w:ind w:left="0" w:firstLine="0"/>
        <w:rPr>
          <w:color w:val="auto"/>
        </w:rPr>
      </w:pPr>
      <w:r w:rsidRPr="00E65D72">
        <w:rPr>
          <w:color w:val="auto"/>
        </w:rPr>
        <w:t xml:space="preserve">Grøft. </w:t>
      </w:r>
    </w:p>
    <w:p w14:paraId="5549829F" w14:textId="77777777" w:rsidR="008B6DA3" w:rsidRPr="00E65D72" w:rsidRDefault="008B6DA3" w:rsidP="008B6DA3">
      <w:pPr>
        <w:spacing w:after="0" w:line="259" w:lineRule="auto"/>
        <w:ind w:left="0" w:firstLine="0"/>
        <w:rPr>
          <w:color w:val="auto"/>
        </w:rPr>
      </w:pPr>
    </w:p>
    <w:p w14:paraId="0024E6B5" w14:textId="77777777" w:rsidR="008B6DA3" w:rsidRPr="00E65D72" w:rsidRDefault="008B6DA3" w:rsidP="008B6DA3">
      <w:pPr>
        <w:spacing w:after="0" w:line="259" w:lineRule="auto"/>
        <w:ind w:left="0" w:firstLine="0"/>
        <w:rPr>
          <w:color w:val="auto"/>
        </w:rPr>
      </w:pPr>
    </w:p>
    <w:p w14:paraId="22B3522C" w14:textId="77777777" w:rsidR="008B6DA3" w:rsidRPr="00E65D72" w:rsidRDefault="008B6DA3" w:rsidP="008B6DA3">
      <w:pPr>
        <w:spacing w:after="0" w:line="259" w:lineRule="auto"/>
        <w:ind w:left="0" w:firstLine="0"/>
        <w:rPr>
          <w:color w:val="auto"/>
        </w:rPr>
      </w:pPr>
    </w:p>
    <w:p w14:paraId="5464201A" w14:textId="77777777" w:rsidR="008B6DA3" w:rsidRPr="00E65D72" w:rsidRDefault="008B6DA3" w:rsidP="008B6DA3">
      <w:pPr>
        <w:spacing w:after="0" w:line="259" w:lineRule="auto"/>
        <w:ind w:left="0" w:firstLine="0"/>
        <w:rPr>
          <w:color w:val="auto"/>
        </w:rPr>
      </w:pPr>
    </w:p>
    <w:p w14:paraId="20305D90" w14:textId="77777777" w:rsidR="008B6DA3" w:rsidRPr="00E65D72" w:rsidRDefault="008B6DA3" w:rsidP="008B6DA3">
      <w:pPr>
        <w:pStyle w:val="Overskrift3"/>
        <w:spacing w:after="14" w:line="249" w:lineRule="auto"/>
        <w:ind w:left="-5"/>
        <w:rPr>
          <w:b/>
          <w:i/>
          <w:color w:val="auto"/>
        </w:rPr>
      </w:pPr>
      <w:bookmarkStart w:id="19" w:name="_Toc233186033"/>
      <w:r w:rsidRPr="00E65D72">
        <w:rPr>
          <w:b/>
          <w:i/>
          <w:noProof/>
          <w:color w:val="auto"/>
        </w:rPr>
        <w:lastRenderedPageBreak/>
        <w:drawing>
          <wp:inline distT="0" distB="0" distL="0" distR="0" wp14:anchorId="3D81757A" wp14:editId="2A84A350">
            <wp:extent cx="5458587" cy="8135485"/>
            <wp:effectExtent l="0" t="0" r="8890" b="0"/>
            <wp:docPr id="1609017538"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017538" name=""/>
                    <pic:cNvPicPr/>
                  </pic:nvPicPr>
                  <pic:blipFill>
                    <a:blip r:embed="rId6"/>
                    <a:stretch>
                      <a:fillRect/>
                    </a:stretch>
                  </pic:blipFill>
                  <pic:spPr>
                    <a:xfrm>
                      <a:off x="0" y="0"/>
                      <a:ext cx="5458587" cy="8135485"/>
                    </a:xfrm>
                    <a:prstGeom prst="rect">
                      <a:avLst/>
                    </a:prstGeom>
                  </pic:spPr>
                </pic:pic>
              </a:graphicData>
            </a:graphic>
          </wp:inline>
        </w:drawing>
      </w:r>
      <w:bookmarkEnd w:id="19"/>
    </w:p>
    <w:p w14:paraId="7A82282A" w14:textId="77777777" w:rsidR="008B6DA3" w:rsidRPr="00E65D72" w:rsidRDefault="008B6DA3" w:rsidP="008B6DA3">
      <w:pPr>
        <w:rPr>
          <w:color w:val="auto"/>
        </w:rPr>
      </w:pPr>
    </w:p>
    <w:p w14:paraId="6E4BBEB4" w14:textId="77777777" w:rsidR="008B6DA3" w:rsidRPr="00E65D72" w:rsidRDefault="008B6DA3" w:rsidP="008B6DA3">
      <w:pPr>
        <w:rPr>
          <w:color w:val="auto"/>
        </w:rPr>
      </w:pPr>
    </w:p>
    <w:p w14:paraId="6ADFEB83" w14:textId="77777777" w:rsidR="008B6DA3" w:rsidRPr="00E65D72" w:rsidRDefault="008B6DA3" w:rsidP="008B6DA3">
      <w:pPr>
        <w:rPr>
          <w:color w:val="auto"/>
        </w:rPr>
      </w:pPr>
    </w:p>
    <w:p w14:paraId="2B5ADEA0" w14:textId="77777777" w:rsidR="008B6DA3" w:rsidRPr="00E65D72" w:rsidRDefault="008B6DA3" w:rsidP="008B6DA3">
      <w:pPr>
        <w:rPr>
          <w:color w:val="auto"/>
        </w:rPr>
      </w:pPr>
      <w:r w:rsidRPr="00E65D72">
        <w:rPr>
          <w:color w:val="auto"/>
        </w:rPr>
        <w:lastRenderedPageBreak/>
        <w:t xml:space="preserve">Plassering av hallen, i blått: </w:t>
      </w:r>
    </w:p>
    <w:p w14:paraId="581B7877" w14:textId="77777777" w:rsidR="008B6DA3" w:rsidRPr="00E65D72" w:rsidRDefault="008B6DA3" w:rsidP="008B6DA3">
      <w:pPr>
        <w:rPr>
          <w:color w:val="auto"/>
        </w:rPr>
      </w:pPr>
      <w:r w:rsidRPr="00E65D72">
        <w:rPr>
          <w:noProof/>
          <w:color w:val="auto"/>
        </w:rPr>
        <w:drawing>
          <wp:inline distT="0" distB="0" distL="0" distR="0" wp14:anchorId="3D79ED4F" wp14:editId="0991C0DA">
            <wp:extent cx="6090495" cy="5448300"/>
            <wp:effectExtent l="0" t="0" r="5715" b="0"/>
            <wp:docPr id="1737397022"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99207" cy="5456094"/>
                    </a:xfrm>
                    <a:prstGeom prst="rect">
                      <a:avLst/>
                    </a:prstGeom>
                    <a:noFill/>
                  </pic:spPr>
                </pic:pic>
              </a:graphicData>
            </a:graphic>
          </wp:inline>
        </w:drawing>
      </w:r>
    </w:p>
    <w:p w14:paraId="5526192B" w14:textId="77777777" w:rsidR="008B6DA3" w:rsidRDefault="008B6DA3"/>
    <w:sectPr w:rsidR="008B6DA3" w:rsidSect="008B6DA3">
      <w:headerReference w:type="even" r:id="rId12"/>
      <w:headerReference w:type="default" r:id="rId13"/>
      <w:footerReference w:type="even" r:id="rId14"/>
      <w:footerReference w:type="default" r:id="rId15"/>
      <w:headerReference w:type="first" r:id="rId16"/>
      <w:footerReference w:type="first" r:id="rId17"/>
      <w:pgSz w:w="11906" w:h="16838"/>
      <w:pgMar w:top="1417" w:right="1366" w:bottom="1597" w:left="1416" w:header="751" w:footer="707" w:gutter="0"/>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2AA234" w14:textId="77777777" w:rsidR="00912C5E" w:rsidRDefault="00912C5E">
    <w:pPr>
      <w:spacing w:after="0" w:line="259" w:lineRule="auto"/>
      <w:ind w:left="0" w:firstLine="0"/>
      <w:jc w:val="both"/>
    </w:pPr>
    <w:r>
      <w:rPr>
        <w:sz w:val="20"/>
      </w:rPr>
      <w:t xml:space="preserve"> side </w:t>
    </w:r>
    <w:r>
      <w:fldChar w:fldCharType="begin"/>
    </w:r>
    <w:r>
      <w:instrText xml:space="preserve"> PAGE   \* MERGEFORMAT </w:instrText>
    </w:r>
    <w:r>
      <w:fldChar w:fldCharType="separate"/>
    </w:r>
    <w:r>
      <w:rPr>
        <w:sz w:val="20"/>
      </w:rPr>
      <w:t>10</w:t>
    </w:r>
    <w:r>
      <w:rPr>
        <w:sz w:val="20"/>
      </w:rPr>
      <w:fldChar w:fldCharType="end"/>
    </w:r>
    <w:r>
      <w:t xml:space="preserve"> </w:t>
    </w:r>
  </w:p>
  <w:p w14:paraId="369D6E06" w14:textId="77777777" w:rsidR="00912C5E" w:rsidRDefault="00912C5E">
    <w:pPr>
      <w:spacing w:after="0" w:line="259" w:lineRule="auto"/>
      <w:ind w:left="0" w:right="3348" w:firstLine="0"/>
    </w:pP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3BDF15" w14:textId="77777777" w:rsidR="00912C5E" w:rsidRDefault="00912C5E">
    <w:pPr>
      <w:spacing w:after="0" w:line="259" w:lineRule="auto"/>
      <w:ind w:left="0" w:firstLine="0"/>
      <w:jc w:val="both"/>
    </w:pPr>
    <w:r>
      <w:rPr>
        <w:sz w:val="20"/>
      </w:rPr>
      <w:t xml:space="preserve"> side </w:t>
    </w:r>
    <w:r>
      <w:fldChar w:fldCharType="begin"/>
    </w:r>
    <w:r>
      <w:instrText xml:space="preserve"> PAGE   \* MERGEFORMAT </w:instrText>
    </w:r>
    <w:r>
      <w:fldChar w:fldCharType="separate"/>
    </w:r>
    <w:r>
      <w:rPr>
        <w:sz w:val="20"/>
      </w:rPr>
      <w:t>10</w:t>
    </w:r>
    <w:r>
      <w:rPr>
        <w:sz w:val="20"/>
      </w:rPr>
      <w:fldChar w:fldCharType="end"/>
    </w:r>
    <w:r>
      <w:t xml:space="preserve"> </w:t>
    </w:r>
  </w:p>
  <w:p w14:paraId="4AE9F009" w14:textId="77777777" w:rsidR="00912C5E" w:rsidRDefault="00912C5E">
    <w:pPr>
      <w:spacing w:after="0" w:line="259" w:lineRule="auto"/>
      <w:ind w:left="0" w:right="3348" w:firstLine="0"/>
    </w:pPr>
    <w: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CFA5E4" w14:textId="77777777" w:rsidR="00912C5E" w:rsidRDefault="00912C5E">
    <w:pPr>
      <w:spacing w:after="0" w:line="259" w:lineRule="auto"/>
      <w:ind w:left="0" w:firstLine="0"/>
      <w:jc w:val="both"/>
    </w:pPr>
    <w:r>
      <w:rPr>
        <w:noProof/>
      </w:rPr>
      <mc:AlternateContent>
        <mc:Choice Requires="wpg">
          <w:drawing>
            <wp:anchor distT="0" distB="0" distL="114300" distR="114300" simplePos="0" relativeHeight="251659264" behindDoc="0" locked="0" layoutInCell="1" allowOverlap="1" wp14:anchorId="08D53E2B" wp14:editId="77BEBFA0">
              <wp:simplePos x="0" y="0"/>
              <wp:positionH relativeFrom="page">
                <wp:posOffset>3152775</wp:posOffset>
              </wp:positionH>
              <wp:positionV relativeFrom="page">
                <wp:posOffset>9915716</wp:posOffset>
              </wp:positionV>
              <wp:extent cx="1414145" cy="308610"/>
              <wp:effectExtent l="0" t="0" r="0" b="0"/>
              <wp:wrapSquare wrapText="bothSides"/>
              <wp:docPr id="16498" name="Group 16498"/>
              <wp:cNvGraphicFramePr/>
              <a:graphic xmlns:a="http://schemas.openxmlformats.org/drawingml/2006/main">
                <a:graphicData uri="http://schemas.microsoft.com/office/word/2010/wordprocessingGroup">
                  <wpg:wgp>
                    <wpg:cNvGrpSpPr/>
                    <wpg:grpSpPr>
                      <a:xfrm>
                        <a:off x="0" y="0"/>
                        <a:ext cx="1414145" cy="308610"/>
                        <a:chOff x="0" y="0"/>
                        <a:chExt cx="1414145" cy="308610"/>
                      </a:xfrm>
                    </wpg:grpSpPr>
                    <pic:pic xmlns:pic="http://schemas.openxmlformats.org/drawingml/2006/picture">
                      <pic:nvPicPr>
                        <pic:cNvPr id="16499" name="Picture 16499"/>
                        <pic:cNvPicPr/>
                      </pic:nvPicPr>
                      <pic:blipFill>
                        <a:blip r:embed="rId1"/>
                        <a:stretch>
                          <a:fillRect/>
                        </a:stretch>
                      </pic:blipFill>
                      <pic:spPr>
                        <a:xfrm>
                          <a:off x="0" y="0"/>
                          <a:ext cx="1414145" cy="308610"/>
                        </a:xfrm>
                        <a:prstGeom prst="rect">
                          <a:avLst/>
                        </a:prstGeom>
                      </pic:spPr>
                    </pic:pic>
                    <wps:wsp>
                      <wps:cNvPr id="16500" name="Rectangle 16500"/>
                      <wps:cNvSpPr/>
                      <wps:spPr>
                        <a:xfrm>
                          <a:off x="150368" y="29222"/>
                          <a:ext cx="38021" cy="171356"/>
                        </a:xfrm>
                        <a:prstGeom prst="rect">
                          <a:avLst/>
                        </a:prstGeom>
                        <a:ln>
                          <a:noFill/>
                        </a:ln>
                      </wps:spPr>
                      <wps:txbx>
                        <w:txbxContent>
                          <w:p w14:paraId="37A013CF" w14:textId="77777777" w:rsidR="00912C5E" w:rsidRDefault="00912C5E">
                            <w:pPr>
                              <w:spacing w:after="160" w:line="259" w:lineRule="auto"/>
                              <w:ind w:left="0" w:firstLine="0"/>
                            </w:pPr>
                            <w:r>
                              <w:rPr>
                                <w:sz w:val="20"/>
                              </w:rPr>
                              <w:t xml:space="preserve"> </w:t>
                            </w:r>
                          </w:p>
                        </w:txbxContent>
                      </wps:txbx>
                      <wps:bodyPr horzOverflow="overflow" vert="horz" lIns="0" tIns="0" rIns="0" bIns="0" rtlCol="0">
                        <a:noAutofit/>
                      </wps:bodyPr>
                    </wps:wsp>
                    <wps:wsp>
                      <wps:cNvPr id="16501" name="Rectangle 16501"/>
                      <wps:cNvSpPr/>
                      <wps:spPr>
                        <a:xfrm>
                          <a:off x="627634" y="29222"/>
                          <a:ext cx="38021" cy="171356"/>
                        </a:xfrm>
                        <a:prstGeom prst="rect">
                          <a:avLst/>
                        </a:prstGeom>
                        <a:ln>
                          <a:noFill/>
                        </a:ln>
                      </wps:spPr>
                      <wps:txbx>
                        <w:txbxContent>
                          <w:p w14:paraId="01A3A3C7" w14:textId="77777777" w:rsidR="00912C5E" w:rsidRDefault="00912C5E">
                            <w:pPr>
                              <w:spacing w:after="160" w:line="259" w:lineRule="auto"/>
                              <w:ind w:left="0" w:firstLine="0"/>
                            </w:pPr>
                            <w:r>
                              <w:rPr>
                                <w:sz w:val="20"/>
                              </w:rPr>
                              <w:t xml:space="preserve"> </w:t>
                            </w:r>
                          </w:p>
                        </w:txbxContent>
                      </wps:txbx>
                      <wps:bodyPr horzOverflow="overflow" vert="horz" lIns="0" tIns="0" rIns="0" bIns="0" rtlCol="0">
                        <a:noAutofit/>
                      </wps:bodyPr>
                    </wps:wsp>
                  </wpg:wgp>
                </a:graphicData>
              </a:graphic>
            </wp:anchor>
          </w:drawing>
        </mc:Choice>
        <mc:Fallback>
          <w:pict>
            <v:group w14:anchorId="08D53E2B" id="Group 16498" o:spid="_x0000_s1026" style="position:absolute;left:0;text-align:left;margin-left:248.25pt;margin-top:780.75pt;width:111.35pt;height:24.3pt;z-index:251659264;mso-position-horizontal-relative:page;mso-position-vertical-relative:page" coordsize="14141,30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499" o:spid="_x0000_s1027" type="#_x0000_t75" style="position:absolute;width:14141;height:30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">
                <v:imagedata r:id="rId2" o:title=""/>
              </v:shape>
              <v:rect id="Rectangle 16500" o:spid="_x0000_s1028" style="position:absolute;left:1503;top:292;width:380;height:17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" filled="f" stroked="f">
                <v:textbox inset="0,0,0,0">
                  <w:txbxContent>
                    <w:p w14:paraId="37A013CF" w14:textId="77777777" w:rsidR="00912C5E" w:rsidRDefault="00912C5E">
                      <w:pPr>
                        <w:spacing w:after="160" w:line="259" w:lineRule="auto"/>
                        <w:ind w:left="0" w:firstLine="0"/>
                      </w:pPr>
                      <w:r>
                        <w:rPr>
                          <w:sz w:val="20"/>
                        </w:rPr>
                        <w:t xml:space="preserve"> </w:t>
                      </w:r>
                    </w:p>
                  </w:txbxContent>
                </v:textbox>
              </v:rect>
              <v:rect id="Rectangle 16501" o:spid="_x0000_s1029" style="position:absolute;left:6276;top:292;width:380;height:17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" filled="f" stroked="f">
                <v:textbox inset="0,0,0,0">
                  <w:txbxContent>
                    <w:p w14:paraId="01A3A3C7" w14:textId="77777777" w:rsidR="00912C5E" w:rsidRDefault="00912C5E">
                      <w:pPr>
                        <w:spacing w:after="160" w:line="259" w:lineRule="auto"/>
                        <w:ind w:left="0" w:firstLine="0"/>
                      </w:pPr>
                      <w:r>
                        <w:rPr>
                          <w:sz w:val="20"/>
                        </w:rPr>
                        <w:t xml:space="preserve"> </w:t>
                      </w:r>
                    </w:p>
                  </w:txbxContent>
                </v:textbox>
              </v:rect>
              <w10:wrap type="square" anchorx="page" anchory="page"/>
            </v:group>
          </w:pict>
        </mc:Fallback>
      </mc:AlternateContent>
    </w:r>
    <w:r>
      <w:rPr>
        <w:sz w:val="20"/>
      </w:rPr>
      <w:t xml:space="preserve"> side </w:t>
    </w:r>
    <w:r>
      <w:fldChar w:fldCharType="begin"/>
    </w:r>
    <w:r>
      <w:instrText xml:space="preserve"> PAGE   \* MERGEFORMAT </w:instrText>
    </w:r>
    <w:r>
      <w:fldChar w:fldCharType="separate"/>
    </w:r>
    <w:r>
      <w:rPr>
        <w:sz w:val="20"/>
      </w:rPr>
      <w:t>10</w:t>
    </w:r>
    <w:r>
      <w:rPr>
        <w:sz w:val="20"/>
      </w:rPr>
      <w:fldChar w:fldCharType="end"/>
    </w:r>
    <w:r>
      <w:t xml:space="preserve"> </w:t>
    </w:r>
  </w:p>
  <w:p w14:paraId="251C131E" w14:textId="77777777" w:rsidR="00912C5E" w:rsidRDefault="00912C5E">
    <w:pPr>
      <w:spacing w:after="0" w:line="259" w:lineRule="auto"/>
      <w:ind w:left="0" w:right="3348" w:firstLine="0"/>
    </w:pPr>
    <w:r>
      <w:t xml:space="preserve"> </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CA909F" w14:textId="77777777" w:rsidR="00912C5E" w:rsidRDefault="00912C5E" w:rsidP="000375E9">
    <w:pPr>
      <w:spacing w:after="0" w:line="259" w:lineRule="auto"/>
      <w:ind w:left="0" w:right="83" w:firstLine="0"/>
      <w:jc w:val="center"/>
    </w:pPr>
    <w:r>
      <w:t>Teknisk beskrivelse Flerbrukshall Bjørnevatn, Kirkenes</w:t>
    </w:r>
  </w:p>
  <w:p w14:paraId="761AD057" w14:textId="77777777" w:rsidR="00912C5E" w:rsidRPr="000375E9" w:rsidRDefault="00912C5E" w:rsidP="000375E9">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04925F" w14:textId="77777777" w:rsidR="00912C5E" w:rsidRDefault="00912C5E" w:rsidP="000375E9">
    <w:pPr>
      <w:spacing w:after="0" w:line="259" w:lineRule="auto"/>
      <w:ind w:left="0" w:right="83" w:firstLine="0"/>
      <w:jc w:val="center"/>
    </w:pPr>
    <w:r>
      <w:t>Teknisk beskrivelse Flerbrukshall Bjørnevatn, Kirkenes</w:t>
    </w:r>
  </w:p>
  <w:p w14:paraId="326FF14C" w14:textId="77777777" w:rsidR="00912C5E" w:rsidRPr="000375E9" w:rsidRDefault="00912C5E" w:rsidP="000375E9">
    <w:pPr>
      <w:pStyle w:val="Top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153FE" w14:textId="77777777" w:rsidR="00912C5E" w:rsidRDefault="00912C5E">
    <w:pPr>
      <w:spacing w:after="0" w:line="259" w:lineRule="auto"/>
      <w:ind w:left="0" w:right="52" w:firstLine="0"/>
      <w:jc w:val="center"/>
    </w:pPr>
    <w:r>
      <w:t>Teknisk beskrivelse - Flerbrukshall Bjørnevatn, Kirkenes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197339"/>
    <w:multiLevelType w:val="hybridMultilevel"/>
    <w:tmpl w:val="0FC8E9DE"/>
    <w:lvl w:ilvl="0" w:tplc="3F1C988C">
      <w:start w:val="1"/>
      <w:numFmt w:val="decimal"/>
      <w:lvlText w:val="%1."/>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DCE494AC">
      <w:start w:val="1"/>
      <w:numFmt w:val="lowerLetter"/>
      <w:lvlText w:val="%2"/>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26923228">
      <w:start w:val="1"/>
      <w:numFmt w:val="lowerRoman"/>
      <w:lvlText w:val="%3"/>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973430A4">
      <w:start w:val="1"/>
      <w:numFmt w:val="decimal"/>
      <w:lvlText w:val="%4"/>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6212C936">
      <w:start w:val="1"/>
      <w:numFmt w:val="lowerLetter"/>
      <w:lvlText w:val="%5"/>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A95EF436">
      <w:start w:val="1"/>
      <w:numFmt w:val="lowerRoman"/>
      <w:lvlText w:val="%6"/>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58B45A88">
      <w:start w:val="1"/>
      <w:numFmt w:val="decimal"/>
      <w:lvlText w:val="%7"/>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67CA0D2A">
      <w:start w:val="1"/>
      <w:numFmt w:val="lowerLetter"/>
      <w:lvlText w:val="%8"/>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028F8E4">
      <w:start w:val="1"/>
      <w:numFmt w:val="lowerRoman"/>
      <w:lvlText w:val="%9"/>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 w15:restartNumberingAfterBreak="0">
    <w:nsid w:val="3A8C568F"/>
    <w:multiLevelType w:val="hybridMultilevel"/>
    <w:tmpl w:val="D682ED92"/>
    <w:lvl w:ilvl="0" w:tplc="77E62CFA">
      <w:start w:val="1"/>
      <w:numFmt w:val="decimal"/>
      <w:lvlText w:val="(%1)"/>
      <w:lvlJc w:val="left"/>
      <w:pPr>
        <w:ind w:left="1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1" w:tplc="D3D2A760">
      <w:start w:val="1"/>
      <w:numFmt w:val="lowerLetter"/>
      <w:lvlText w:val="%2"/>
      <w:lvlJc w:val="left"/>
      <w:pPr>
        <w:ind w:left="10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A048687C">
      <w:start w:val="1"/>
      <w:numFmt w:val="lowerRoman"/>
      <w:lvlText w:val="%3"/>
      <w:lvlJc w:val="left"/>
      <w:pPr>
        <w:ind w:left="18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DE32E804">
      <w:start w:val="1"/>
      <w:numFmt w:val="decimal"/>
      <w:lvlText w:val="%4"/>
      <w:lvlJc w:val="left"/>
      <w:pPr>
        <w:ind w:left="25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A864A584">
      <w:start w:val="1"/>
      <w:numFmt w:val="lowerLetter"/>
      <w:lvlText w:val="%5"/>
      <w:lvlJc w:val="left"/>
      <w:pPr>
        <w:ind w:left="32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3A00A4DA">
      <w:start w:val="1"/>
      <w:numFmt w:val="lowerRoman"/>
      <w:lvlText w:val="%6"/>
      <w:lvlJc w:val="left"/>
      <w:pPr>
        <w:ind w:left="39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FB0076A">
      <w:start w:val="1"/>
      <w:numFmt w:val="decimal"/>
      <w:lvlText w:val="%7"/>
      <w:lvlJc w:val="left"/>
      <w:pPr>
        <w:ind w:left="46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BC106B90">
      <w:start w:val="1"/>
      <w:numFmt w:val="lowerLetter"/>
      <w:lvlText w:val="%8"/>
      <w:lvlJc w:val="left"/>
      <w:pPr>
        <w:ind w:left="54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EF4CBCC6">
      <w:start w:val="1"/>
      <w:numFmt w:val="lowerRoman"/>
      <w:lvlText w:val="%9"/>
      <w:lvlJc w:val="left"/>
      <w:pPr>
        <w:ind w:left="61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3D720358"/>
    <w:multiLevelType w:val="hybridMultilevel"/>
    <w:tmpl w:val="CC14A0DA"/>
    <w:lvl w:ilvl="0" w:tplc="6CBE1E7C">
      <w:start w:val="1"/>
      <w:numFmt w:val="bullet"/>
      <w:lvlText w:val="•"/>
      <w:lvlJc w:val="left"/>
      <w:pPr>
        <w:ind w:left="7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C1F09A38">
      <w:start w:val="1"/>
      <w:numFmt w:val="bullet"/>
      <w:lvlText w:val="o"/>
      <w:lvlJc w:val="left"/>
      <w:pPr>
        <w:ind w:left="15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C7F6A0E4">
      <w:start w:val="1"/>
      <w:numFmt w:val="bullet"/>
      <w:lvlText w:val="▪"/>
      <w:lvlJc w:val="left"/>
      <w:pPr>
        <w:ind w:left="22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E95AE5D6">
      <w:start w:val="1"/>
      <w:numFmt w:val="bullet"/>
      <w:lvlText w:val="•"/>
      <w:lvlJc w:val="left"/>
      <w:pPr>
        <w:ind w:left="29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E368C114">
      <w:start w:val="1"/>
      <w:numFmt w:val="bullet"/>
      <w:lvlText w:val="o"/>
      <w:lvlJc w:val="left"/>
      <w:pPr>
        <w:ind w:left="36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C1764412">
      <w:start w:val="1"/>
      <w:numFmt w:val="bullet"/>
      <w:lvlText w:val="▪"/>
      <w:lvlJc w:val="left"/>
      <w:pPr>
        <w:ind w:left="43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D40ECD88">
      <w:start w:val="1"/>
      <w:numFmt w:val="bullet"/>
      <w:lvlText w:val="•"/>
      <w:lvlJc w:val="left"/>
      <w:pPr>
        <w:ind w:left="51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7A0EDCC6">
      <w:start w:val="1"/>
      <w:numFmt w:val="bullet"/>
      <w:lvlText w:val="o"/>
      <w:lvlJc w:val="left"/>
      <w:pPr>
        <w:ind w:left="58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5A166790">
      <w:start w:val="1"/>
      <w:numFmt w:val="bullet"/>
      <w:lvlText w:val="▪"/>
      <w:lvlJc w:val="left"/>
      <w:pPr>
        <w:ind w:left="65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3" w15:restartNumberingAfterBreak="0">
    <w:nsid w:val="5A6D5402"/>
    <w:multiLevelType w:val="hybridMultilevel"/>
    <w:tmpl w:val="3AEA8EE0"/>
    <w:lvl w:ilvl="0" w:tplc="04140001">
      <w:start w:val="1"/>
      <w:numFmt w:val="bullet"/>
      <w:lvlText w:val=""/>
      <w:lvlJc w:val="left"/>
      <w:pPr>
        <w:ind w:left="705" w:hanging="360"/>
      </w:pPr>
      <w:rPr>
        <w:rFonts w:ascii="Symbol" w:hAnsi="Symbol" w:hint="default"/>
      </w:rPr>
    </w:lvl>
    <w:lvl w:ilvl="1" w:tplc="04140003" w:tentative="1">
      <w:start w:val="1"/>
      <w:numFmt w:val="bullet"/>
      <w:lvlText w:val="o"/>
      <w:lvlJc w:val="left"/>
      <w:pPr>
        <w:ind w:left="1425" w:hanging="360"/>
      </w:pPr>
      <w:rPr>
        <w:rFonts w:ascii="Courier New" w:hAnsi="Courier New" w:cs="Courier New" w:hint="default"/>
      </w:rPr>
    </w:lvl>
    <w:lvl w:ilvl="2" w:tplc="04140005" w:tentative="1">
      <w:start w:val="1"/>
      <w:numFmt w:val="bullet"/>
      <w:lvlText w:val=""/>
      <w:lvlJc w:val="left"/>
      <w:pPr>
        <w:ind w:left="2145" w:hanging="360"/>
      </w:pPr>
      <w:rPr>
        <w:rFonts w:ascii="Wingdings" w:hAnsi="Wingdings" w:hint="default"/>
      </w:rPr>
    </w:lvl>
    <w:lvl w:ilvl="3" w:tplc="04140001" w:tentative="1">
      <w:start w:val="1"/>
      <w:numFmt w:val="bullet"/>
      <w:lvlText w:val=""/>
      <w:lvlJc w:val="left"/>
      <w:pPr>
        <w:ind w:left="2865" w:hanging="360"/>
      </w:pPr>
      <w:rPr>
        <w:rFonts w:ascii="Symbol" w:hAnsi="Symbol" w:hint="default"/>
      </w:rPr>
    </w:lvl>
    <w:lvl w:ilvl="4" w:tplc="04140003" w:tentative="1">
      <w:start w:val="1"/>
      <w:numFmt w:val="bullet"/>
      <w:lvlText w:val="o"/>
      <w:lvlJc w:val="left"/>
      <w:pPr>
        <w:ind w:left="3585" w:hanging="360"/>
      </w:pPr>
      <w:rPr>
        <w:rFonts w:ascii="Courier New" w:hAnsi="Courier New" w:cs="Courier New" w:hint="default"/>
      </w:rPr>
    </w:lvl>
    <w:lvl w:ilvl="5" w:tplc="04140005" w:tentative="1">
      <w:start w:val="1"/>
      <w:numFmt w:val="bullet"/>
      <w:lvlText w:val=""/>
      <w:lvlJc w:val="left"/>
      <w:pPr>
        <w:ind w:left="4305" w:hanging="360"/>
      </w:pPr>
      <w:rPr>
        <w:rFonts w:ascii="Wingdings" w:hAnsi="Wingdings" w:hint="default"/>
      </w:rPr>
    </w:lvl>
    <w:lvl w:ilvl="6" w:tplc="04140001" w:tentative="1">
      <w:start w:val="1"/>
      <w:numFmt w:val="bullet"/>
      <w:lvlText w:val=""/>
      <w:lvlJc w:val="left"/>
      <w:pPr>
        <w:ind w:left="5025" w:hanging="360"/>
      </w:pPr>
      <w:rPr>
        <w:rFonts w:ascii="Symbol" w:hAnsi="Symbol" w:hint="default"/>
      </w:rPr>
    </w:lvl>
    <w:lvl w:ilvl="7" w:tplc="04140003" w:tentative="1">
      <w:start w:val="1"/>
      <w:numFmt w:val="bullet"/>
      <w:lvlText w:val="o"/>
      <w:lvlJc w:val="left"/>
      <w:pPr>
        <w:ind w:left="5745" w:hanging="360"/>
      </w:pPr>
      <w:rPr>
        <w:rFonts w:ascii="Courier New" w:hAnsi="Courier New" w:cs="Courier New" w:hint="default"/>
      </w:rPr>
    </w:lvl>
    <w:lvl w:ilvl="8" w:tplc="04140005" w:tentative="1">
      <w:start w:val="1"/>
      <w:numFmt w:val="bullet"/>
      <w:lvlText w:val=""/>
      <w:lvlJc w:val="left"/>
      <w:pPr>
        <w:ind w:left="6465" w:hanging="360"/>
      </w:pPr>
      <w:rPr>
        <w:rFonts w:ascii="Wingdings" w:hAnsi="Wingdings" w:hint="default"/>
      </w:rPr>
    </w:lvl>
  </w:abstractNum>
  <w:num w:numId="1" w16cid:durableId="1396974669">
    <w:abstractNumId w:val="2"/>
  </w:num>
  <w:num w:numId="2" w16cid:durableId="791361482">
    <w:abstractNumId w:val="1"/>
  </w:num>
  <w:num w:numId="3" w16cid:durableId="2077775074">
    <w:abstractNumId w:val="0"/>
  </w:num>
  <w:num w:numId="4" w16cid:durableId="19550359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3"/>
  <w:proofState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B6DA3"/>
    <w:rsid w:val="00571477"/>
    <w:rsid w:val="008B6DA3"/>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951D64"/>
  <w15:chartTrackingRefBased/>
  <w15:docId w15:val="{AB31F91D-A82A-403A-B7CE-413745F0EF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nb-NO"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B6DA3"/>
    <w:pPr>
      <w:spacing w:after="15" w:line="248" w:lineRule="auto"/>
      <w:ind w:left="10" w:hanging="10"/>
    </w:pPr>
    <w:rPr>
      <w:rFonts w:ascii="Calibri" w:eastAsia="Calibri" w:hAnsi="Calibri" w:cs="Calibri"/>
      <w:color w:val="000000"/>
      <w:sz w:val="22"/>
      <w:lang w:eastAsia="nb-NO"/>
    </w:rPr>
  </w:style>
  <w:style w:type="paragraph" w:styleId="Overskrift1">
    <w:name w:val="heading 1"/>
    <w:basedOn w:val="Normal"/>
    <w:next w:val="Normal"/>
    <w:link w:val="Overskrift1Tegn"/>
    <w:uiPriority w:val="9"/>
    <w:qFormat/>
    <w:rsid w:val="008B6DA3"/>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Overskrift2">
    <w:name w:val="heading 2"/>
    <w:basedOn w:val="Normal"/>
    <w:next w:val="Normal"/>
    <w:link w:val="Overskrift2Tegn"/>
    <w:uiPriority w:val="9"/>
    <w:unhideWhenUsed/>
    <w:qFormat/>
    <w:rsid w:val="008B6DA3"/>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Overskrift3">
    <w:name w:val="heading 3"/>
    <w:basedOn w:val="Normal"/>
    <w:next w:val="Normal"/>
    <w:link w:val="Overskrift3Tegn"/>
    <w:uiPriority w:val="9"/>
    <w:unhideWhenUsed/>
    <w:qFormat/>
    <w:rsid w:val="008B6DA3"/>
    <w:pPr>
      <w:keepNext/>
      <w:keepLines/>
      <w:spacing w:before="160" w:after="80"/>
      <w:outlineLvl w:val="2"/>
    </w:pPr>
    <w:rPr>
      <w:rFonts w:eastAsiaTheme="majorEastAsia" w:cstheme="majorBidi"/>
      <w:color w:val="0F4761" w:themeColor="accent1" w:themeShade="BF"/>
      <w:sz w:val="28"/>
      <w:szCs w:val="28"/>
    </w:rPr>
  </w:style>
  <w:style w:type="paragraph" w:styleId="Overskrift4">
    <w:name w:val="heading 4"/>
    <w:basedOn w:val="Normal"/>
    <w:next w:val="Normal"/>
    <w:link w:val="Overskrift4Tegn"/>
    <w:uiPriority w:val="9"/>
    <w:unhideWhenUsed/>
    <w:qFormat/>
    <w:rsid w:val="008B6DA3"/>
    <w:pPr>
      <w:keepNext/>
      <w:keepLines/>
      <w:spacing w:before="80" w:after="40"/>
      <w:outlineLvl w:val="3"/>
    </w:pPr>
    <w:rPr>
      <w:rFonts w:eastAsiaTheme="majorEastAsia" w:cstheme="majorBidi"/>
      <w:i/>
      <w:iCs/>
      <w:color w:val="0F4761" w:themeColor="accent1" w:themeShade="BF"/>
    </w:rPr>
  </w:style>
  <w:style w:type="paragraph" w:styleId="Overskrift5">
    <w:name w:val="heading 5"/>
    <w:basedOn w:val="Normal"/>
    <w:next w:val="Normal"/>
    <w:link w:val="Overskrift5Tegn"/>
    <w:uiPriority w:val="9"/>
    <w:semiHidden/>
    <w:unhideWhenUsed/>
    <w:qFormat/>
    <w:rsid w:val="008B6DA3"/>
    <w:pPr>
      <w:keepNext/>
      <w:keepLines/>
      <w:spacing w:before="80" w:after="40"/>
      <w:outlineLvl w:val="4"/>
    </w:pPr>
    <w:rPr>
      <w:rFonts w:eastAsiaTheme="majorEastAsia" w:cstheme="majorBidi"/>
      <w:color w:val="0F4761" w:themeColor="accent1" w:themeShade="BF"/>
    </w:rPr>
  </w:style>
  <w:style w:type="paragraph" w:styleId="Overskrift6">
    <w:name w:val="heading 6"/>
    <w:basedOn w:val="Normal"/>
    <w:next w:val="Normal"/>
    <w:link w:val="Overskrift6Tegn"/>
    <w:uiPriority w:val="9"/>
    <w:semiHidden/>
    <w:unhideWhenUsed/>
    <w:qFormat/>
    <w:rsid w:val="008B6DA3"/>
    <w:pPr>
      <w:keepNext/>
      <w:keepLines/>
      <w:spacing w:before="40" w:after="0"/>
      <w:outlineLvl w:val="5"/>
    </w:pPr>
    <w:rPr>
      <w:rFonts w:eastAsiaTheme="majorEastAsia" w:cstheme="majorBidi"/>
      <w:i/>
      <w:iCs/>
      <w:color w:val="595959" w:themeColor="text1" w:themeTint="A6"/>
    </w:rPr>
  </w:style>
  <w:style w:type="paragraph" w:styleId="Overskrift7">
    <w:name w:val="heading 7"/>
    <w:basedOn w:val="Normal"/>
    <w:next w:val="Normal"/>
    <w:link w:val="Overskrift7Tegn"/>
    <w:uiPriority w:val="9"/>
    <w:semiHidden/>
    <w:unhideWhenUsed/>
    <w:qFormat/>
    <w:rsid w:val="008B6DA3"/>
    <w:pPr>
      <w:keepNext/>
      <w:keepLines/>
      <w:spacing w:before="40" w:after="0"/>
      <w:outlineLvl w:val="6"/>
    </w:pPr>
    <w:rPr>
      <w:rFonts w:eastAsiaTheme="majorEastAsia" w:cstheme="majorBidi"/>
      <w:color w:val="595959" w:themeColor="text1" w:themeTint="A6"/>
    </w:rPr>
  </w:style>
  <w:style w:type="paragraph" w:styleId="Overskrift8">
    <w:name w:val="heading 8"/>
    <w:basedOn w:val="Normal"/>
    <w:next w:val="Normal"/>
    <w:link w:val="Overskrift8Tegn"/>
    <w:uiPriority w:val="9"/>
    <w:semiHidden/>
    <w:unhideWhenUsed/>
    <w:qFormat/>
    <w:rsid w:val="008B6DA3"/>
    <w:pPr>
      <w:keepNext/>
      <w:keepLines/>
      <w:spacing w:after="0"/>
      <w:outlineLvl w:val="7"/>
    </w:pPr>
    <w:rPr>
      <w:rFonts w:eastAsiaTheme="majorEastAsia" w:cstheme="majorBidi"/>
      <w:i/>
      <w:iCs/>
      <w:color w:val="272727" w:themeColor="text1" w:themeTint="D8"/>
    </w:rPr>
  </w:style>
  <w:style w:type="paragraph" w:styleId="Overskrift9">
    <w:name w:val="heading 9"/>
    <w:basedOn w:val="Normal"/>
    <w:next w:val="Normal"/>
    <w:link w:val="Overskrift9Tegn"/>
    <w:uiPriority w:val="9"/>
    <w:semiHidden/>
    <w:unhideWhenUsed/>
    <w:qFormat/>
    <w:rsid w:val="008B6DA3"/>
    <w:pPr>
      <w:keepNext/>
      <w:keepLines/>
      <w:spacing w:after="0"/>
      <w:outlineLvl w:val="8"/>
    </w:pPr>
    <w:rPr>
      <w:rFonts w:eastAsiaTheme="majorEastAsia" w:cstheme="majorBidi"/>
      <w:color w:val="272727" w:themeColor="text1" w:themeTint="D8"/>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8B6DA3"/>
    <w:rPr>
      <w:rFonts w:asciiTheme="majorHAnsi" w:eastAsiaTheme="majorEastAsia" w:hAnsiTheme="majorHAnsi" w:cstheme="majorBidi"/>
      <w:color w:val="0F4761" w:themeColor="accent1" w:themeShade="BF"/>
      <w:sz w:val="40"/>
      <w:szCs w:val="40"/>
    </w:rPr>
  </w:style>
  <w:style w:type="character" w:customStyle="1" w:styleId="Overskrift2Tegn">
    <w:name w:val="Overskrift 2 Tegn"/>
    <w:basedOn w:val="Standardskriftforavsnitt"/>
    <w:link w:val="Overskrift2"/>
    <w:uiPriority w:val="9"/>
    <w:rsid w:val="008B6DA3"/>
    <w:rPr>
      <w:rFonts w:asciiTheme="majorHAnsi" w:eastAsiaTheme="majorEastAsia" w:hAnsiTheme="majorHAnsi" w:cstheme="majorBidi"/>
      <w:color w:val="0F4761" w:themeColor="accent1" w:themeShade="BF"/>
      <w:sz w:val="32"/>
      <w:szCs w:val="32"/>
    </w:rPr>
  </w:style>
  <w:style w:type="character" w:customStyle="1" w:styleId="Overskrift3Tegn">
    <w:name w:val="Overskrift 3 Tegn"/>
    <w:basedOn w:val="Standardskriftforavsnitt"/>
    <w:link w:val="Overskrift3"/>
    <w:uiPriority w:val="9"/>
    <w:rsid w:val="008B6DA3"/>
    <w:rPr>
      <w:rFonts w:eastAsiaTheme="majorEastAsia" w:cstheme="majorBidi"/>
      <w:color w:val="0F4761" w:themeColor="accent1" w:themeShade="BF"/>
      <w:sz w:val="28"/>
      <w:szCs w:val="28"/>
    </w:rPr>
  </w:style>
  <w:style w:type="character" w:customStyle="1" w:styleId="Overskrift4Tegn">
    <w:name w:val="Overskrift 4 Tegn"/>
    <w:basedOn w:val="Standardskriftforavsnitt"/>
    <w:link w:val="Overskrift4"/>
    <w:uiPriority w:val="9"/>
    <w:rsid w:val="008B6DA3"/>
    <w:rPr>
      <w:rFonts w:eastAsiaTheme="majorEastAsia" w:cstheme="majorBidi"/>
      <w:i/>
      <w:iCs/>
      <w:color w:val="0F4761" w:themeColor="accent1" w:themeShade="BF"/>
    </w:rPr>
  </w:style>
  <w:style w:type="character" w:customStyle="1" w:styleId="Overskrift5Tegn">
    <w:name w:val="Overskrift 5 Tegn"/>
    <w:basedOn w:val="Standardskriftforavsnitt"/>
    <w:link w:val="Overskrift5"/>
    <w:uiPriority w:val="9"/>
    <w:semiHidden/>
    <w:rsid w:val="008B6DA3"/>
    <w:rPr>
      <w:rFonts w:eastAsiaTheme="majorEastAsia" w:cstheme="majorBidi"/>
      <w:color w:val="0F4761" w:themeColor="accent1" w:themeShade="BF"/>
    </w:rPr>
  </w:style>
  <w:style w:type="character" w:customStyle="1" w:styleId="Overskrift6Tegn">
    <w:name w:val="Overskrift 6 Tegn"/>
    <w:basedOn w:val="Standardskriftforavsnitt"/>
    <w:link w:val="Overskrift6"/>
    <w:uiPriority w:val="9"/>
    <w:semiHidden/>
    <w:rsid w:val="008B6DA3"/>
    <w:rPr>
      <w:rFonts w:eastAsiaTheme="majorEastAsia" w:cstheme="majorBidi"/>
      <w:i/>
      <w:iCs/>
      <w:color w:val="595959" w:themeColor="text1" w:themeTint="A6"/>
    </w:rPr>
  </w:style>
  <w:style w:type="character" w:customStyle="1" w:styleId="Overskrift7Tegn">
    <w:name w:val="Overskrift 7 Tegn"/>
    <w:basedOn w:val="Standardskriftforavsnitt"/>
    <w:link w:val="Overskrift7"/>
    <w:uiPriority w:val="9"/>
    <w:semiHidden/>
    <w:rsid w:val="008B6DA3"/>
    <w:rPr>
      <w:rFonts w:eastAsiaTheme="majorEastAsia" w:cstheme="majorBidi"/>
      <w:color w:val="595959" w:themeColor="text1" w:themeTint="A6"/>
    </w:rPr>
  </w:style>
  <w:style w:type="character" w:customStyle="1" w:styleId="Overskrift8Tegn">
    <w:name w:val="Overskrift 8 Tegn"/>
    <w:basedOn w:val="Standardskriftforavsnitt"/>
    <w:link w:val="Overskrift8"/>
    <w:uiPriority w:val="9"/>
    <w:semiHidden/>
    <w:rsid w:val="008B6DA3"/>
    <w:rPr>
      <w:rFonts w:eastAsiaTheme="majorEastAsia" w:cstheme="majorBidi"/>
      <w:i/>
      <w:iCs/>
      <w:color w:val="272727" w:themeColor="text1" w:themeTint="D8"/>
    </w:rPr>
  </w:style>
  <w:style w:type="character" w:customStyle="1" w:styleId="Overskrift9Tegn">
    <w:name w:val="Overskrift 9 Tegn"/>
    <w:basedOn w:val="Standardskriftforavsnitt"/>
    <w:link w:val="Overskrift9"/>
    <w:uiPriority w:val="9"/>
    <w:semiHidden/>
    <w:rsid w:val="008B6DA3"/>
    <w:rPr>
      <w:rFonts w:eastAsiaTheme="majorEastAsia" w:cstheme="majorBidi"/>
      <w:color w:val="272727" w:themeColor="text1" w:themeTint="D8"/>
    </w:rPr>
  </w:style>
  <w:style w:type="paragraph" w:styleId="Tittel">
    <w:name w:val="Title"/>
    <w:basedOn w:val="Normal"/>
    <w:next w:val="Normal"/>
    <w:link w:val="TittelTegn"/>
    <w:uiPriority w:val="10"/>
    <w:qFormat/>
    <w:rsid w:val="008B6DA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telTegn">
    <w:name w:val="Tittel Tegn"/>
    <w:basedOn w:val="Standardskriftforavsnitt"/>
    <w:link w:val="Tittel"/>
    <w:uiPriority w:val="10"/>
    <w:rsid w:val="008B6DA3"/>
    <w:rPr>
      <w:rFonts w:asciiTheme="majorHAnsi" w:eastAsiaTheme="majorEastAsia" w:hAnsiTheme="majorHAnsi" w:cstheme="majorBidi"/>
      <w:spacing w:val="-10"/>
      <w:kern w:val="28"/>
      <w:sz w:val="56"/>
      <w:szCs w:val="56"/>
    </w:rPr>
  </w:style>
  <w:style w:type="paragraph" w:styleId="Undertittel">
    <w:name w:val="Subtitle"/>
    <w:basedOn w:val="Normal"/>
    <w:next w:val="Normal"/>
    <w:link w:val="UndertittelTegn"/>
    <w:uiPriority w:val="11"/>
    <w:qFormat/>
    <w:rsid w:val="008B6DA3"/>
    <w:pPr>
      <w:numPr>
        <w:ilvl w:val="1"/>
      </w:numPr>
    </w:pPr>
    <w:rPr>
      <w:rFonts w:eastAsiaTheme="majorEastAsia" w:cstheme="majorBidi"/>
      <w:color w:val="595959" w:themeColor="text1" w:themeTint="A6"/>
      <w:spacing w:val="15"/>
      <w:sz w:val="28"/>
      <w:szCs w:val="28"/>
    </w:rPr>
  </w:style>
  <w:style w:type="character" w:customStyle="1" w:styleId="UndertittelTegn">
    <w:name w:val="Undertittel Tegn"/>
    <w:basedOn w:val="Standardskriftforavsnitt"/>
    <w:link w:val="Undertittel"/>
    <w:uiPriority w:val="11"/>
    <w:rsid w:val="008B6DA3"/>
    <w:rPr>
      <w:rFonts w:eastAsiaTheme="majorEastAsia" w:cstheme="majorBidi"/>
      <w:color w:val="595959" w:themeColor="text1" w:themeTint="A6"/>
      <w:spacing w:val="15"/>
      <w:sz w:val="28"/>
      <w:szCs w:val="28"/>
    </w:rPr>
  </w:style>
  <w:style w:type="paragraph" w:styleId="Sitat">
    <w:name w:val="Quote"/>
    <w:basedOn w:val="Normal"/>
    <w:next w:val="Normal"/>
    <w:link w:val="SitatTegn"/>
    <w:uiPriority w:val="29"/>
    <w:qFormat/>
    <w:rsid w:val="008B6DA3"/>
    <w:pPr>
      <w:spacing w:before="160"/>
      <w:jc w:val="center"/>
    </w:pPr>
    <w:rPr>
      <w:i/>
      <w:iCs/>
      <w:color w:val="404040" w:themeColor="text1" w:themeTint="BF"/>
    </w:rPr>
  </w:style>
  <w:style w:type="character" w:customStyle="1" w:styleId="SitatTegn">
    <w:name w:val="Sitat Tegn"/>
    <w:basedOn w:val="Standardskriftforavsnitt"/>
    <w:link w:val="Sitat"/>
    <w:uiPriority w:val="29"/>
    <w:rsid w:val="008B6DA3"/>
    <w:rPr>
      <w:i/>
      <w:iCs/>
      <w:color w:val="404040" w:themeColor="text1" w:themeTint="BF"/>
    </w:rPr>
  </w:style>
  <w:style w:type="paragraph" w:styleId="Listeavsnitt">
    <w:name w:val="List Paragraph"/>
    <w:basedOn w:val="Normal"/>
    <w:uiPriority w:val="34"/>
    <w:qFormat/>
    <w:rsid w:val="008B6DA3"/>
    <w:pPr>
      <w:ind w:left="720"/>
      <w:contextualSpacing/>
    </w:pPr>
  </w:style>
  <w:style w:type="character" w:styleId="Sterkutheving">
    <w:name w:val="Intense Emphasis"/>
    <w:basedOn w:val="Standardskriftforavsnitt"/>
    <w:uiPriority w:val="21"/>
    <w:qFormat/>
    <w:rsid w:val="008B6DA3"/>
    <w:rPr>
      <w:i/>
      <w:iCs/>
      <w:color w:val="0F4761" w:themeColor="accent1" w:themeShade="BF"/>
    </w:rPr>
  </w:style>
  <w:style w:type="paragraph" w:styleId="Sterktsitat">
    <w:name w:val="Intense Quote"/>
    <w:basedOn w:val="Normal"/>
    <w:next w:val="Normal"/>
    <w:link w:val="SterktsitatTegn"/>
    <w:uiPriority w:val="30"/>
    <w:qFormat/>
    <w:rsid w:val="008B6DA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SterktsitatTegn">
    <w:name w:val="Sterkt sitat Tegn"/>
    <w:basedOn w:val="Standardskriftforavsnitt"/>
    <w:link w:val="Sterktsitat"/>
    <w:uiPriority w:val="30"/>
    <w:rsid w:val="008B6DA3"/>
    <w:rPr>
      <w:i/>
      <w:iCs/>
      <w:color w:val="0F4761" w:themeColor="accent1" w:themeShade="BF"/>
    </w:rPr>
  </w:style>
  <w:style w:type="character" w:styleId="Sterkreferanse">
    <w:name w:val="Intense Reference"/>
    <w:basedOn w:val="Standardskriftforavsnitt"/>
    <w:uiPriority w:val="32"/>
    <w:qFormat/>
    <w:rsid w:val="008B6DA3"/>
    <w:rPr>
      <w:b/>
      <w:bCs/>
      <w:smallCaps/>
      <w:color w:val="0F4761" w:themeColor="accent1" w:themeShade="BF"/>
      <w:spacing w:val="5"/>
    </w:rPr>
  </w:style>
  <w:style w:type="paragraph" w:styleId="Topptekst">
    <w:name w:val="header"/>
    <w:basedOn w:val="Normal"/>
    <w:link w:val="TopptekstTegn"/>
    <w:uiPriority w:val="99"/>
    <w:semiHidden/>
    <w:unhideWhenUsed/>
    <w:rsid w:val="008B6DA3"/>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semiHidden/>
    <w:rsid w:val="008B6DA3"/>
    <w:rPr>
      <w:rFonts w:ascii="Calibri" w:eastAsia="Calibri" w:hAnsi="Calibri" w:cs="Calibri"/>
      <w:color w:val="000000"/>
      <w:sz w:val="22"/>
      <w:lang w:eastAsia="nb-NO"/>
    </w:rPr>
  </w:style>
  <w:style w:type="paragraph" w:styleId="Overskriftforinnholdsfortegnelse">
    <w:name w:val="TOC Heading"/>
    <w:basedOn w:val="Overskrift1"/>
    <w:next w:val="Normal"/>
    <w:uiPriority w:val="39"/>
    <w:unhideWhenUsed/>
    <w:qFormat/>
    <w:rsid w:val="008B6DA3"/>
    <w:pPr>
      <w:spacing w:before="240" w:after="0" w:line="259" w:lineRule="auto"/>
      <w:outlineLvl w:val="9"/>
    </w:pPr>
    <w:rPr>
      <w:kern w:val="0"/>
      <w:sz w:val="32"/>
      <w:szCs w:val="32"/>
      <w14:ligatures w14:val="none"/>
    </w:rPr>
  </w:style>
  <w:style w:type="paragraph" w:styleId="INNH1">
    <w:name w:val="toc 1"/>
    <w:basedOn w:val="Normal"/>
    <w:next w:val="Normal"/>
    <w:autoRedefine/>
    <w:uiPriority w:val="39"/>
    <w:unhideWhenUsed/>
    <w:rsid w:val="008B6DA3"/>
    <w:pPr>
      <w:spacing w:after="100"/>
      <w:ind w:left="0"/>
    </w:pPr>
  </w:style>
  <w:style w:type="paragraph" w:styleId="INNH2">
    <w:name w:val="toc 2"/>
    <w:basedOn w:val="Normal"/>
    <w:next w:val="Normal"/>
    <w:autoRedefine/>
    <w:uiPriority w:val="39"/>
    <w:unhideWhenUsed/>
    <w:rsid w:val="008B6DA3"/>
    <w:pPr>
      <w:spacing w:after="100"/>
      <w:ind w:left="220"/>
    </w:pPr>
  </w:style>
  <w:style w:type="paragraph" w:styleId="INNH3">
    <w:name w:val="toc 3"/>
    <w:basedOn w:val="Normal"/>
    <w:next w:val="Normal"/>
    <w:autoRedefine/>
    <w:uiPriority w:val="39"/>
    <w:unhideWhenUsed/>
    <w:rsid w:val="008B6DA3"/>
    <w:pPr>
      <w:spacing w:after="100"/>
      <w:ind w:left="440"/>
    </w:pPr>
  </w:style>
  <w:style w:type="character" w:styleId="Hyperkobling">
    <w:name w:val="Hyperlink"/>
    <w:basedOn w:val="Standardskriftforavsnitt"/>
    <w:uiPriority w:val="99"/>
    <w:unhideWhenUsed/>
    <w:rsid w:val="008B6DA3"/>
    <w:rPr>
      <w:color w:val="467886"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styles" Target="styles.xml"/><Relationship Id="rId16"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footer" Target="footer2.xml"/><Relationship Id="rId10" Type="http://schemas.openxmlformats.org/officeDocument/2006/relationships/image" Target="media/image6.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footer" Target="footer1.xml"/></Relationships>
</file>

<file path=word/_rels/footer3.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pn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0</TotalTime>
  <Pages>16</Pages>
  <Words>2877</Words>
  <Characters>17728</Characters>
  <Application>Microsoft Office Word</Application>
  <DocSecurity>0</DocSecurity>
  <Lines>466</Lines>
  <Paragraphs>231</Paragraphs>
  <ScaleCrop>false</ScaleCrop>
  <Company/>
  <LinksUpToDate>false</LinksUpToDate>
  <CharactersWithSpaces>20374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Tønnes Olai Mygland</dc:creator>
  <cp:keywords/>
  <dc:description/>
  <cp:lastModifiedBy>Tønnes Olai Mygland</cp:lastModifiedBy>
  <cp:revision>1</cp:revision>
  <dcterms:created xsi:type="dcterms:W3CDTF">2026-06-24T07:35:00Z</dcterms:created>
  <dcterms:modified xsi:type="dcterms:W3CDTF">2026-06-24T07:35:00Z</dcterms:modified>
</cp:coreProperties>
</file>